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C5C" w:rsidRPr="00E26E04" w:rsidRDefault="00974C5C" w:rsidP="00974C5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E26E04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МИНИСТЕРСТВО ОБРАЗОВАНИЯ И НАУКИ РТ</w:t>
      </w:r>
    </w:p>
    <w:p w:rsidR="00974C5C" w:rsidRPr="00E26E04" w:rsidRDefault="00974C5C" w:rsidP="00974C5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E26E04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974C5C" w:rsidRPr="00E26E04" w:rsidRDefault="00974C5C" w:rsidP="00974C5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74C5C" w:rsidRPr="00E26E04" w:rsidRDefault="00974C5C" w:rsidP="00974C5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E26E0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74C5C" w:rsidRPr="00E26E04" w:rsidRDefault="00974C5C" w:rsidP="0097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74C5C" w:rsidRPr="00E26E04" w:rsidRDefault="00974C5C" w:rsidP="00974C5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E26E04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Согласовано                                                                            Утверждаю</w:t>
      </w:r>
    </w:p>
    <w:p w:rsidR="00974C5C" w:rsidRPr="00E26E04" w:rsidRDefault="00974C5C" w:rsidP="00974C5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E26E04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НА ЗАСЕДАНИИ  мк                                                             ДИРЕКТОР ГАПОУ ААПК</w:t>
      </w:r>
    </w:p>
    <w:p w:rsidR="00974C5C" w:rsidRPr="00E26E04" w:rsidRDefault="00974C5C" w:rsidP="00974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E0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                                                                               ____________</w:t>
      </w:r>
    </w:p>
    <w:p w:rsidR="00974C5C" w:rsidRPr="00E26E04" w:rsidRDefault="00974C5C" w:rsidP="00974C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 </w:t>
      </w:r>
      <w:proofErr w:type="spellStart"/>
      <w:r w:rsidRPr="00E26E04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Мингазов</w:t>
      </w:r>
      <w:proofErr w:type="spellEnd"/>
      <w:r w:rsidRPr="00E26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Ф.Ф.                                             ___________ </w:t>
      </w:r>
      <w:proofErr w:type="spellStart"/>
      <w:r w:rsidRPr="00E26E0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Давлетбаев</w:t>
      </w:r>
      <w:proofErr w:type="spellEnd"/>
      <w:r w:rsidRPr="00E26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З.М.</w:t>
      </w:r>
    </w:p>
    <w:p w:rsidR="00974C5C" w:rsidRPr="00E26E04" w:rsidRDefault="00974C5C" w:rsidP="00974C5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74C5C" w:rsidRPr="00E26E04" w:rsidRDefault="00974C5C" w:rsidP="0097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74C5C" w:rsidRPr="00E26E04" w:rsidRDefault="00974C5C" w:rsidP="0097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74C5C" w:rsidRPr="00E26E04" w:rsidRDefault="00974C5C" w:rsidP="0097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74C5C" w:rsidRPr="00E26E04" w:rsidRDefault="00974C5C" w:rsidP="0097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74C5C" w:rsidRPr="00E26E04" w:rsidRDefault="00974C5C" w:rsidP="0097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74C5C" w:rsidRPr="00E26E04" w:rsidRDefault="00974C5C" w:rsidP="0097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74C5C" w:rsidRPr="00E26E04" w:rsidRDefault="00974C5C" w:rsidP="0097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74C5C" w:rsidRPr="00E26E04" w:rsidRDefault="00974C5C" w:rsidP="0097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74C5C" w:rsidRPr="00E26E04" w:rsidRDefault="00974C5C" w:rsidP="0097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tt-RU" w:eastAsia="ru-RU"/>
        </w:rPr>
      </w:pPr>
      <w:r w:rsidRPr="00E26E0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ПРОГРАММа УЧЕБНОЙ ДИСЦИПЛИНЫ</w:t>
      </w:r>
    </w:p>
    <w:p w:rsidR="00974C5C" w:rsidRPr="00E26E04" w:rsidRDefault="00974C5C" w:rsidP="0097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tt-RU" w:eastAsia="ru-RU"/>
        </w:rPr>
      </w:pPr>
    </w:p>
    <w:p w:rsidR="00974C5C" w:rsidRPr="00E26E04" w:rsidRDefault="00974C5C" w:rsidP="0097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ОП.07 Основы геодезии</w:t>
      </w:r>
      <w:r w:rsidRPr="00E26E04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</w:p>
    <w:p w:rsidR="00974C5C" w:rsidRPr="00E26E04" w:rsidRDefault="00974C5C" w:rsidP="0097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74C5C" w:rsidRPr="00E26E04" w:rsidRDefault="00974C5C" w:rsidP="0097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74C5C" w:rsidRPr="00E26E04" w:rsidRDefault="00974C5C" w:rsidP="0097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4C5C" w:rsidRPr="00E26E04" w:rsidRDefault="00974C5C" w:rsidP="0097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Pr="00E26E04" w:rsidRDefault="00974C5C" w:rsidP="0097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Pr="00E26E04" w:rsidRDefault="00974C5C" w:rsidP="0097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Pr="00E26E04" w:rsidRDefault="00974C5C" w:rsidP="0097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Pr="00E26E04" w:rsidRDefault="00974C5C" w:rsidP="0097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Pr="00E26E04" w:rsidRDefault="00974C5C" w:rsidP="0097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Pr="00E26E04" w:rsidRDefault="00974C5C" w:rsidP="0097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Pr="00E26E04" w:rsidRDefault="00974C5C" w:rsidP="0097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Pr="00E26E04" w:rsidRDefault="00974C5C" w:rsidP="0097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Pr="00E26E04" w:rsidRDefault="00974C5C" w:rsidP="0097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Pr="00E26E04" w:rsidRDefault="00974C5C" w:rsidP="0097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Pr="00E26E04" w:rsidRDefault="00974C5C" w:rsidP="0097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Pr="00E26E04" w:rsidRDefault="00974C5C" w:rsidP="0097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Pr="00E26E04" w:rsidRDefault="00974C5C" w:rsidP="0097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Pr="00E26E04" w:rsidRDefault="00974C5C" w:rsidP="0097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Pr="00E26E04" w:rsidRDefault="00974C5C" w:rsidP="0097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Pr="00E26E04" w:rsidRDefault="00974C5C" w:rsidP="0097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Pr="00E26E04" w:rsidRDefault="00974C5C" w:rsidP="0097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br/>
      </w:r>
    </w:p>
    <w:p w:rsidR="00974C5C" w:rsidRDefault="00974C5C" w:rsidP="0097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974C5C" w:rsidRPr="00E26E04" w:rsidRDefault="00974C5C" w:rsidP="0097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974C5C" w:rsidRPr="00E26E04" w:rsidRDefault="00974C5C" w:rsidP="00974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6E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2021</w:t>
      </w:r>
      <w:r w:rsidRPr="00E26E04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</w:t>
      </w:r>
      <w:r w:rsidRPr="00E26E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  <w:r w:rsidRPr="00E26E0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  <w:r w:rsidRPr="00E26E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Программа учебной дисциплины</w:t>
      </w:r>
      <w:r w:rsidRPr="00E26E04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E26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Федеральных государственных образовательных стандартов (далее – ФГОС) по специальности  среднего профессионального образования (далее СПО) 08.02.08 </w:t>
      </w:r>
      <w:r w:rsidRPr="00E26E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Монтаж и эксплуатация оборудования и систем газоснабжения</w:t>
      </w:r>
    </w:p>
    <w:p w:rsidR="00974C5C" w:rsidRPr="00E26E04" w:rsidRDefault="00974C5C" w:rsidP="00974C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974C5C" w:rsidRPr="00E26E04" w:rsidRDefault="00974C5C" w:rsidP="0097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74C5C" w:rsidRPr="00E26E04" w:rsidRDefault="00974C5C" w:rsidP="0097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Pr="00E26E04" w:rsidRDefault="00974C5C" w:rsidP="0097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E0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ГАПОУ  «Арский агропромышленный профессиональный колледж»</w:t>
      </w:r>
    </w:p>
    <w:p w:rsidR="00974C5C" w:rsidRPr="00E26E04" w:rsidRDefault="00974C5C" w:rsidP="00974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26E0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</w:t>
      </w:r>
      <w:r w:rsidRPr="00E26E0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974C5C" w:rsidRPr="00E26E04" w:rsidRDefault="00974C5C" w:rsidP="00974C5C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Pr="00E26E04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E0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Рекомендована:  Педагогическим советом ГАПОУ  «Арский агропромышленный профессиональный колледж»</w:t>
      </w:r>
    </w:p>
    <w:p w:rsidR="00974C5C" w:rsidRPr="00E26E04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E0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Педагогического совета №__ от «___» __________ 2021 г.</w:t>
      </w: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Pr="00B27AD6" w:rsidRDefault="00974C5C" w:rsidP="00974C5C">
      <w:pPr>
        <w:widowControl w:val="0"/>
        <w:spacing w:after="468" w:line="150" w:lineRule="exac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B27AD6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СОДЕРЖАНИЕ</w:t>
      </w:r>
    </w:p>
    <w:p w:rsidR="00974C5C" w:rsidRPr="00B27AD6" w:rsidRDefault="00974C5C" w:rsidP="00974C5C">
      <w:pPr>
        <w:widowControl w:val="0"/>
        <w:numPr>
          <w:ilvl w:val="0"/>
          <w:numId w:val="1"/>
        </w:numPr>
        <w:tabs>
          <w:tab w:val="left" w:pos="673"/>
        </w:tabs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B27AD6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ОБЩАЯ ХАРАКТЕРИСТИКА РАБОЧЕЙ ПРОГРАММЫ УЧЕБНОЙ ДИСЦИПЛИНЫ</w:t>
      </w:r>
    </w:p>
    <w:p w:rsidR="00974C5C" w:rsidRPr="00B27AD6" w:rsidRDefault="00B27AD6" w:rsidP="00B27AD6">
      <w:pPr>
        <w:widowControl w:val="0"/>
        <w:numPr>
          <w:ilvl w:val="0"/>
          <w:numId w:val="1"/>
        </w:numPr>
        <w:tabs>
          <w:tab w:val="left" w:pos="673"/>
        </w:tabs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B27AD6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СТРУКТУРА</w:t>
      </w:r>
      <w:r w:rsidR="00974C5C" w:rsidRPr="00B27AD6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 РАБОЧЕЙ ПРОГРАММЫ</w:t>
      </w:r>
      <w:r w:rsidRPr="00B27AD6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 </w:t>
      </w:r>
      <w:r w:rsidR="00974C5C" w:rsidRPr="00B27AD6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УЧЕБНОЙ ДИСЦИПЛИНЫ</w:t>
      </w:r>
    </w:p>
    <w:p w:rsidR="00974C5C" w:rsidRPr="00B27AD6" w:rsidRDefault="00974C5C" w:rsidP="00B27AD6">
      <w:pPr>
        <w:widowControl w:val="0"/>
        <w:numPr>
          <w:ilvl w:val="0"/>
          <w:numId w:val="1"/>
        </w:numPr>
        <w:tabs>
          <w:tab w:val="left" w:pos="673"/>
        </w:tabs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B27AD6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УСЛОВИЯ РЕАЛИЗАЦИИ ПРОГРАММЫ УЧЕБНОЙ</w:t>
      </w:r>
      <w:r w:rsidR="00B27AD6" w:rsidRPr="00B27AD6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 </w:t>
      </w:r>
      <w:r w:rsidRPr="00B27AD6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ДИСЦИПЛИНЫ</w:t>
      </w:r>
    </w:p>
    <w:p w:rsidR="00974C5C" w:rsidRPr="00B27AD6" w:rsidRDefault="00974C5C" w:rsidP="00B27AD6">
      <w:pPr>
        <w:widowControl w:val="0"/>
        <w:numPr>
          <w:ilvl w:val="0"/>
          <w:numId w:val="1"/>
        </w:numPr>
        <w:tabs>
          <w:tab w:val="left" w:pos="673"/>
        </w:tabs>
        <w:spacing w:after="0" w:line="150" w:lineRule="exac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sectPr w:rsidR="00974C5C" w:rsidRPr="00B27AD6">
          <w:pgSz w:w="11900" w:h="16840"/>
          <w:pgMar w:top="1570" w:right="449" w:bottom="1570" w:left="1582" w:header="0" w:footer="3" w:gutter="0"/>
          <w:cols w:space="720"/>
          <w:noEndnote/>
          <w:docGrid w:linePitch="360"/>
        </w:sectPr>
      </w:pPr>
      <w:r w:rsidRPr="00B27AD6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КОНТРОЛЬ И ОЦЕНКА РЕЗУЛЬТАТОВ ОСВОЕНИЯ</w:t>
      </w:r>
      <w:r w:rsidR="00B27AD6" w:rsidRPr="00B27AD6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 </w:t>
      </w:r>
      <w:r w:rsidRPr="00B27AD6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УЧЕБНОЙ ДИСЦИПЛИНЫ</w:t>
      </w:r>
    </w:p>
    <w:p w:rsidR="00974C5C" w:rsidRPr="00B27AD6" w:rsidRDefault="00974C5C" w:rsidP="00B27AD6">
      <w:pPr>
        <w:keepNext/>
        <w:keepLines/>
        <w:widowControl w:val="0"/>
        <w:numPr>
          <w:ilvl w:val="0"/>
          <w:numId w:val="2"/>
        </w:numPr>
        <w:tabs>
          <w:tab w:val="left" w:pos="302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bookmarkStart w:id="0" w:name="bookmark220"/>
      <w:r w:rsidRPr="00B27AD6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lastRenderedPageBreak/>
        <w:t>ОБЩАЯ ХАРАКТЕРИСТИКА ПРИМЕРНОЙ РАБОЧЕЙ ПРОГРАММЫ УЧЕБНОЙ</w:t>
      </w:r>
      <w:bookmarkStart w:id="1" w:name="bookmark221"/>
      <w:bookmarkEnd w:id="0"/>
      <w:r w:rsidR="00B27AD6" w:rsidRPr="00B27AD6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 </w:t>
      </w:r>
      <w:r w:rsidRPr="00B27AD6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ДИСЦИПЛИНЫ</w:t>
      </w:r>
      <w:r w:rsidRPr="00B27AD6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br/>
        <w:t>ОП.07 «ОСНОВЫ ГЕОДЕЗИИ»</w:t>
      </w:r>
      <w:bookmarkEnd w:id="1"/>
    </w:p>
    <w:p w:rsidR="00974C5C" w:rsidRPr="00B27AD6" w:rsidRDefault="00974C5C" w:rsidP="00974C5C">
      <w:pPr>
        <w:keepNext/>
        <w:keepLines/>
        <w:widowControl w:val="0"/>
        <w:numPr>
          <w:ilvl w:val="1"/>
          <w:numId w:val="2"/>
        </w:numPr>
        <w:tabs>
          <w:tab w:val="left" w:pos="1325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color w:val="000000"/>
          <w:lang w:eastAsia="ru-RU" w:bidi="ru-RU"/>
        </w:rPr>
      </w:pPr>
      <w:bookmarkStart w:id="2" w:name="bookmark222"/>
      <w:r w:rsidRPr="00B27AD6">
        <w:rPr>
          <w:rFonts w:ascii="Times New Roman" w:eastAsia="Times New Roman" w:hAnsi="Times New Roman" w:cs="Times New Roman"/>
          <w:color w:val="000000"/>
          <w:lang w:eastAsia="ru-RU" w:bidi="ru-RU"/>
        </w:rPr>
        <w:t>Место дисциплины в структуре основной образовательной программы:</w:t>
      </w:r>
      <w:bookmarkEnd w:id="2"/>
    </w:p>
    <w:p w:rsidR="00974C5C" w:rsidRPr="00974C5C" w:rsidRDefault="00974C5C" w:rsidP="00974C5C">
      <w:pPr>
        <w:widowControl w:val="0"/>
        <w:spacing w:after="0" w:line="413" w:lineRule="exact"/>
        <w:ind w:firstLine="84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>Учебная дисциплина ОП.07 «Основы геодезии» является обязательной частью общепрофессионального цикла примерной основной образовательной программы в соответствии с ФГОС по специальности СПО 08.02.08 Монтаж и эксплуатация оборудования и систем газоснабжения.</w:t>
      </w:r>
    </w:p>
    <w:p w:rsidR="00974C5C" w:rsidRPr="00974C5C" w:rsidRDefault="00974C5C" w:rsidP="00974C5C">
      <w:pPr>
        <w:widowControl w:val="0"/>
        <w:spacing w:after="570" w:line="413" w:lineRule="exact"/>
        <w:ind w:firstLine="84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Учебная дисциплина ОП.07 «Основы геодезии» обеспечивает формирование профессиональных и общих компетенций по всем видам деятельности ФГОС по специальности 08.02.08 Монтаж и эксплуатация оборудования и систем газоснабжения. Особое значение дисциплина имеет при формировании и развитии компетенций </w:t>
      </w:r>
      <w:proofErr w:type="gramStart"/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>ОК</w:t>
      </w:r>
      <w:proofErr w:type="gramEnd"/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01 - ОК 06, ОК 09 - ОК 11, ПК 1.1 - ПК 1.3, ПК 2.1 - ПК 2.5, ПК 3.1 - ПК 3.6, ПК 4.1 - ПК 4.4.</w:t>
      </w:r>
    </w:p>
    <w:p w:rsidR="00974C5C" w:rsidRPr="00B27AD6" w:rsidRDefault="00974C5C" w:rsidP="00974C5C">
      <w:pPr>
        <w:keepNext/>
        <w:keepLines/>
        <w:widowControl w:val="0"/>
        <w:numPr>
          <w:ilvl w:val="1"/>
          <w:numId w:val="2"/>
        </w:numPr>
        <w:tabs>
          <w:tab w:val="left" w:pos="1325"/>
        </w:tabs>
        <w:spacing w:after="202" w:line="150" w:lineRule="exact"/>
        <w:jc w:val="both"/>
        <w:outlineLvl w:val="0"/>
        <w:rPr>
          <w:rFonts w:ascii="Times New Roman" w:eastAsia="Times New Roman" w:hAnsi="Times New Roman" w:cs="Times New Roman"/>
          <w:color w:val="000000"/>
          <w:lang w:eastAsia="ru-RU" w:bidi="ru-RU"/>
        </w:rPr>
      </w:pPr>
      <w:bookmarkStart w:id="3" w:name="bookmark223"/>
      <w:r w:rsidRPr="00B27AD6">
        <w:rPr>
          <w:rFonts w:ascii="Times New Roman" w:eastAsia="Times New Roman" w:hAnsi="Times New Roman" w:cs="Times New Roman"/>
          <w:color w:val="000000"/>
          <w:lang w:eastAsia="ru-RU" w:bidi="ru-RU"/>
        </w:rPr>
        <w:t>Цель и планируемые результаты освоения дисциплины</w:t>
      </w:r>
      <w:bookmarkEnd w:id="3"/>
    </w:p>
    <w:p w:rsidR="00974C5C" w:rsidRPr="00974C5C" w:rsidRDefault="00974C5C" w:rsidP="00974C5C">
      <w:pPr>
        <w:widowControl w:val="0"/>
        <w:spacing w:after="0" w:line="220" w:lineRule="exact"/>
        <w:ind w:firstLine="84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В рамках программы учебной дисциплины </w:t>
      </w:r>
      <w:proofErr w:type="gramStart"/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>обучающимися</w:t>
      </w:r>
      <w:proofErr w:type="gramEnd"/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осваиваются умения и</w:t>
      </w:r>
    </w:p>
    <w:p w:rsidR="00974C5C" w:rsidRPr="00974C5C" w:rsidRDefault="00974C5C" w:rsidP="00974C5C">
      <w:pPr>
        <w:framePr w:w="9264" w:wrap="notBeside" w:vAnchor="text" w:hAnchor="text" w:xAlign="center" w:y="1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>знания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3"/>
        <w:gridCol w:w="4061"/>
        <w:gridCol w:w="4070"/>
      </w:tblGrid>
      <w:tr w:rsidR="00974C5C" w:rsidRPr="00974C5C" w:rsidTr="00974C5C">
        <w:trPr>
          <w:trHeight w:hRule="exact" w:val="662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264" w:wrap="notBeside" w:vAnchor="text" w:hAnchor="text" w:xAlign="center" w:y="1"/>
              <w:widowControl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Код ПК, </w:t>
            </w:r>
            <w:proofErr w:type="gram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264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Умения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264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Знания</w:t>
            </w:r>
          </w:p>
        </w:tc>
      </w:tr>
      <w:tr w:rsidR="00974C5C" w:rsidRPr="00974C5C" w:rsidTr="00974C5C">
        <w:trPr>
          <w:trHeight w:hRule="exact" w:val="3850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264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01 - ОК 06, ОК 09 - ОК 11, ПК 1.1 - ПК 1.3, ПК 2.1 - ПК 2.5, ПК 3.1 - ПК 3.6, ПК 4.1 - ПК 4.4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264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читать разбивочные чертежи; использовать мерный комплект для измерения длин линий; использовать нивелир для измерения превышений;</w:t>
            </w:r>
          </w:p>
          <w:p w:rsidR="00974C5C" w:rsidRPr="00974C5C" w:rsidRDefault="00974C5C" w:rsidP="00974C5C">
            <w:pPr>
              <w:framePr w:w="9264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использовать теодолит для измерения углов;</w:t>
            </w:r>
          </w:p>
          <w:p w:rsidR="00974C5C" w:rsidRPr="00974C5C" w:rsidRDefault="00974C5C" w:rsidP="00974C5C">
            <w:pPr>
              <w:framePr w:w="9264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решать простейшие задачи детальных разбивочных работ.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264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основные геодезические определения; типы и устройства основных геодезических приборов; методику выполнения разбивочных работ.</w:t>
            </w:r>
          </w:p>
        </w:tc>
      </w:tr>
    </w:tbl>
    <w:p w:rsidR="00974C5C" w:rsidRPr="00974C5C" w:rsidRDefault="00974C5C" w:rsidP="00974C5C">
      <w:pPr>
        <w:framePr w:w="9264" w:wrap="notBeside" w:vAnchor="text" w:hAnchor="text" w:xAlign="center" w:y="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974C5C" w:rsidRPr="00974C5C" w:rsidRDefault="00974C5C" w:rsidP="00974C5C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974C5C" w:rsidRPr="00974C5C" w:rsidRDefault="00974C5C" w:rsidP="00974C5C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974C5C" w:rsidRPr="00974C5C">
          <w:pgSz w:w="11900" w:h="16840"/>
          <w:pgMar w:top="1112" w:right="530" w:bottom="1112" w:left="1582" w:header="0" w:footer="3" w:gutter="0"/>
          <w:cols w:space="720"/>
          <w:noEndnote/>
          <w:docGrid w:linePitch="360"/>
        </w:sectPr>
      </w:pPr>
    </w:p>
    <w:p w:rsidR="00974C5C" w:rsidRPr="00B27AD6" w:rsidRDefault="00974C5C" w:rsidP="00974C5C">
      <w:pPr>
        <w:widowControl w:val="0"/>
        <w:numPr>
          <w:ilvl w:val="0"/>
          <w:numId w:val="2"/>
        </w:numPr>
        <w:tabs>
          <w:tab w:val="left" w:pos="1203"/>
        </w:tabs>
        <w:spacing w:after="0" w:line="826" w:lineRule="exact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B27AD6">
        <w:rPr>
          <w:rFonts w:ascii="Times New Roman" w:eastAsia="Times New Roman" w:hAnsi="Times New Roman" w:cs="Times New Roman"/>
          <w:color w:val="000000"/>
          <w:lang w:eastAsia="ru-RU" w:bidi="ru-RU"/>
        </w:rPr>
        <w:lastRenderedPageBreak/>
        <w:t>СТРУКТУРА И СОДЕРЖАНИЕ УЧЕБНОЙ ДИСЦИПЛИНЫ</w:t>
      </w:r>
    </w:p>
    <w:p w:rsidR="00974C5C" w:rsidRPr="00B27AD6" w:rsidRDefault="00974C5C" w:rsidP="00974C5C">
      <w:pPr>
        <w:widowControl w:val="0"/>
        <w:numPr>
          <w:ilvl w:val="1"/>
          <w:numId w:val="2"/>
        </w:numPr>
        <w:tabs>
          <w:tab w:val="left" w:pos="1386"/>
        </w:tabs>
        <w:spacing w:after="0" w:line="826" w:lineRule="exact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B27AD6">
        <w:rPr>
          <w:rFonts w:ascii="Times New Roman" w:eastAsia="Times New Roman" w:hAnsi="Times New Roman" w:cs="Times New Roman"/>
          <w:color w:val="000000"/>
          <w:lang w:eastAsia="ru-RU" w:bidi="ru-RU"/>
        </w:rPr>
        <w:t>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40"/>
        <w:gridCol w:w="1834"/>
      </w:tblGrid>
      <w:tr w:rsidR="00974C5C" w:rsidRPr="00974C5C" w:rsidTr="00974C5C">
        <w:trPr>
          <w:trHeight w:hRule="exact" w:val="514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5C" w:rsidRPr="00974C5C" w:rsidRDefault="00974C5C" w:rsidP="00974C5C">
            <w:pPr>
              <w:framePr w:w="9874" w:wrap="notBeside" w:vAnchor="text" w:hAnchor="text" w:xAlign="center" w:y="1"/>
              <w:widowControl w:val="0"/>
              <w:spacing w:after="0" w:line="1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Вид учебной работы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C5C" w:rsidRPr="00974C5C" w:rsidRDefault="004625F7" w:rsidP="00974C5C">
            <w:pPr>
              <w:framePr w:w="9874" w:wrap="notBeside" w:vAnchor="text" w:hAnchor="text" w:xAlign="center" w:y="1"/>
              <w:widowControl w:val="0"/>
              <w:spacing w:after="0" w:line="1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 xml:space="preserve">          </w:t>
            </w:r>
            <w:r w:rsidR="00974C5C" w:rsidRPr="00974C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Объем часов</w:t>
            </w:r>
          </w:p>
        </w:tc>
      </w:tr>
      <w:tr w:rsidR="00974C5C" w:rsidRPr="00974C5C" w:rsidTr="00974C5C">
        <w:trPr>
          <w:trHeight w:hRule="exact" w:val="504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5C" w:rsidRPr="00974C5C" w:rsidRDefault="00974C5C" w:rsidP="00974C5C">
            <w:pPr>
              <w:framePr w:w="9874" w:wrap="notBeside" w:vAnchor="text" w:hAnchor="text" w:xAlign="center" w:y="1"/>
              <w:widowControl w:val="0"/>
              <w:spacing w:after="0" w:line="1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Объем образовательной программы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C5C" w:rsidRPr="00974C5C" w:rsidRDefault="004625F7" w:rsidP="00974C5C">
            <w:pPr>
              <w:framePr w:w="9874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60</w:t>
            </w:r>
          </w:p>
        </w:tc>
      </w:tr>
      <w:tr w:rsidR="00974C5C" w:rsidRPr="00974C5C" w:rsidTr="00974C5C">
        <w:trPr>
          <w:trHeight w:hRule="exact" w:val="504"/>
          <w:jc w:val="center"/>
        </w:trPr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C5C" w:rsidRPr="00974C5C" w:rsidRDefault="00974C5C" w:rsidP="00974C5C">
            <w:pPr>
              <w:framePr w:w="987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 том числе:</w:t>
            </w:r>
          </w:p>
        </w:tc>
      </w:tr>
      <w:tr w:rsidR="00974C5C" w:rsidRPr="00974C5C" w:rsidTr="00974C5C">
        <w:trPr>
          <w:trHeight w:hRule="exact" w:val="509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5C" w:rsidRPr="00974C5C" w:rsidRDefault="00974C5C" w:rsidP="00974C5C">
            <w:pPr>
              <w:framePr w:w="987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C5C" w:rsidRPr="00974C5C" w:rsidRDefault="004625F7" w:rsidP="00974C5C">
            <w:pPr>
              <w:framePr w:w="9874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4</w:t>
            </w:r>
            <w:r w:rsidR="00974C5C"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0</w:t>
            </w:r>
          </w:p>
        </w:tc>
      </w:tr>
      <w:tr w:rsidR="00974C5C" w:rsidRPr="00974C5C" w:rsidTr="00974C5C">
        <w:trPr>
          <w:trHeight w:hRule="exact" w:val="504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5C" w:rsidRPr="00974C5C" w:rsidRDefault="00974C5C" w:rsidP="00974C5C">
            <w:pPr>
              <w:framePr w:w="987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лабораторные работы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C5C" w:rsidRPr="00974C5C" w:rsidRDefault="00974C5C" w:rsidP="00974C5C">
            <w:pPr>
              <w:framePr w:w="9874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10</w:t>
            </w:r>
          </w:p>
        </w:tc>
      </w:tr>
      <w:tr w:rsidR="00974C5C" w:rsidRPr="00974C5C" w:rsidTr="00974C5C">
        <w:trPr>
          <w:trHeight w:hRule="exact" w:val="504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5C" w:rsidRPr="00974C5C" w:rsidRDefault="00974C5C" w:rsidP="00974C5C">
            <w:pPr>
              <w:framePr w:w="987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C5C" w:rsidRPr="00974C5C" w:rsidRDefault="004625F7" w:rsidP="00974C5C">
            <w:pPr>
              <w:framePr w:w="9874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10</w:t>
            </w:r>
          </w:p>
        </w:tc>
      </w:tr>
      <w:tr w:rsidR="00974C5C" w:rsidRPr="00974C5C" w:rsidTr="00974C5C">
        <w:trPr>
          <w:trHeight w:hRule="exact" w:val="504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5C" w:rsidRPr="00974C5C" w:rsidRDefault="00974C5C" w:rsidP="00974C5C">
            <w:pPr>
              <w:framePr w:w="987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самостоятельная работа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C5C" w:rsidRPr="00974C5C" w:rsidRDefault="00974C5C" w:rsidP="00974C5C">
            <w:pPr>
              <w:framePr w:w="9874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bookmarkStart w:id="4" w:name="_GoBack"/>
            <w:bookmarkEnd w:id="4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-</w:t>
            </w:r>
          </w:p>
        </w:tc>
      </w:tr>
      <w:tr w:rsidR="00974C5C" w:rsidRPr="00974C5C" w:rsidTr="00974C5C">
        <w:trPr>
          <w:trHeight w:hRule="exact" w:val="518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4C5C" w:rsidRPr="00974C5C" w:rsidRDefault="00974C5C" w:rsidP="00974C5C">
            <w:pPr>
              <w:framePr w:w="9874" w:wrap="notBeside" w:vAnchor="text" w:hAnchor="text" w:xAlign="center" w:y="1"/>
              <w:widowControl w:val="0"/>
              <w:spacing w:after="0" w:line="1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Промежуточная аттестация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4625F7" w:rsidRDefault="004625F7" w:rsidP="004625F7">
            <w:pPr>
              <w:framePr w:w="9874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proofErr w:type="spellStart"/>
            <w:r w:rsidRPr="004625F7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Дифф</w:t>
            </w:r>
            <w:proofErr w:type="spellEnd"/>
            <w:r w:rsidRPr="004625F7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. зачет</w:t>
            </w:r>
          </w:p>
        </w:tc>
      </w:tr>
    </w:tbl>
    <w:p w:rsidR="00974C5C" w:rsidRPr="00974C5C" w:rsidRDefault="00974C5C" w:rsidP="00974C5C">
      <w:pPr>
        <w:framePr w:w="9874" w:wrap="notBeside" w:vAnchor="text" w:hAnchor="text" w:xAlign="center" w:y="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974C5C" w:rsidRPr="00974C5C" w:rsidRDefault="00974C5C" w:rsidP="00974C5C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974C5C" w:rsidRPr="00974C5C" w:rsidRDefault="00974C5C" w:rsidP="00974C5C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974C5C" w:rsidRPr="00974C5C">
          <w:pgSz w:w="11900" w:h="16840"/>
          <w:pgMar w:top="1064" w:right="449" w:bottom="1064" w:left="1577" w:header="0" w:footer="3" w:gutter="0"/>
          <w:cols w:space="720"/>
          <w:noEndnote/>
          <w:docGrid w:linePitch="360"/>
        </w:sectPr>
      </w:pPr>
    </w:p>
    <w:p w:rsidR="00974C5C" w:rsidRPr="00974C5C" w:rsidRDefault="00974C5C" w:rsidP="00974C5C">
      <w:pPr>
        <w:framePr w:w="14803" w:wrap="notBeside" w:vAnchor="text" w:hAnchor="text" w:xAlign="center" w:y="1"/>
        <w:widowControl w:val="0"/>
        <w:spacing w:after="0" w:line="150" w:lineRule="exact"/>
        <w:rPr>
          <w:rFonts w:ascii="Times New Roman" w:eastAsia="Times New Roman" w:hAnsi="Times New Roman" w:cs="Times New Roman"/>
          <w:color w:val="000000"/>
          <w:sz w:val="15"/>
          <w:szCs w:val="15"/>
          <w:lang w:eastAsia="ru-RU" w:bidi="ru-RU"/>
        </w:rPr>
      </w:pPr>
      <w:r w:rsidRPr="00974C5C">
        <w:rPr>
          <w:rFonts w:ascii="Times New Roman" w:eastAsia="Times New Roman" w:hAnsi="Times New Roman" w:cs="Times New Roman"/>
          <w:color w:val="000000"/>
          <w:sz w:val="15"/>
          <w:szCs w:val="15"/>
          <w:lang w:eastAsia="ru-RU" w:bidi="ru-RU"/>
        </w:rPr>
        <w:lastRenderedPageBreak/>
        <w:t xml:space="preserve">2.2. </w:t>
      </w:r>
      <w:r w:rsidRPr="00B27AD6">
        <w:rPr>
          <w:rFonts w:ascii="Times New Roman" w:eastAsia="Times New Roman" w:hAnsi="Times New Roman" w:cs="Times New Roman"/>
          <w:color w:val="000000"/>
          <w:lang w:eastAsia="ru-RU" w:bidi="ru-RU"/>
        </w:rPr>
        <w:t>Тематический план и содержание учебной дисциплины ОП.07 «Основы геодезии»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74"/>
        <w:gridCol w:w="8698"/>
        <w:gridCol w:w="1560"/>
        <w:gridCol w:w="1771"/>
      </w:tblGrid>
      <w:tr w:rsidR="00974C5C" w:rsidRPr="00974C5C" w:rsidTr="00974C5C">
        <w:trPr>
          <w:trHeight w:hRule="exact" w:val="1786"/>
          <w:jc w:val="center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Наименование разделов и тем</w:t>
            </w: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обучающихся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4" w:lineRule="exact"/>
              <w:ind w:left="44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Объем в часах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Коды</w:t>
            </w:r>
          </w:p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0" w:lineRule="exact"/>
              <w:ind w:left="18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компетенций,</w:t>
            </w:r>
          </w:p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0" w:lineRule="exact"/>
              <w:ind w:left="18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формированию</w:t>
            </w:r>
          </w:p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которых</w:t>
            </w:r>
          </w:p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0" w:lineRule="exact"/>
              <w:ind w:left="32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способствует</w:t>
            </w:r>
          </w:p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элемент</w:t>
            </w:r>
          </w:p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программы</w:t>
            </w:r>
          </w:p>
        </w:tc>
      </w:tr>
      <w:tr w:rsidR="00974C5C" w:rsidRPr="00974C5C" w:rsidTr="00974C5C">
        <w:trPr>
          <w:trHeight w:hRule="exact" w:val="264"/>
          <w:jc w:val="center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1</w:t>
            </w: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3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4</w:t>
            </w:r>
          </w:p>
        </w:tc>
      </w:tr>
      <w:tr w:rsidR="00974C5C" w:rsidRPr="00974C5C" w:rsidTr="00974C5C">
        <w:trPr>
          <w:trHeight w:hRule="exact" w:val="264"/>
          <w:jc w:val="center"/>
        </w:trPr>
        <w:tc>
          <w:tcPr>
            <w:tcW w:w="114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Раздел 1 Топографические карты, планы и чертежи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22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264"/>
          <w:jc w:val="center"/>
        </w:trPr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6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Тема 1.1</w:t>
            </w:r>
          </w:p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before="60"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Общие сведения</w:t>
            </w: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2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4" w:lineRule="exact"/>
              <w:ind w:left="18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01 - ОК 06, ОК 09 - ОК 11, ПК 1.1 - ПК 1.3, ПК 2.1 - ПК 2.5, ПК 3.1 - ПК 3.6, ПК 4.1 - ПК 4.4</w:t>
            </w:r>
          </w:p>
        </w:tc>
      </w:tr>
      <w:tr w:rsidR="00974C5C" w:rsidRPr="00974C5C" w:rsidTr="00974C5C">
        <w:trPr>
          <w:trHeight w:hRule="exact" w:val="2030"/>
          <w:jc w:val="center"/>
        </w:trPr>
        <w:tc>
          <w:tcPr>
            <w:tcW w:w="27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Предмет и задачи геодезии. Основные сведения о форме и размерах Земли: физическая поверхность земли, </w:t>
            </w:r>
            <w:proofErr w:type="spell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уровенная</w:t>
            </w:r>
            <w:proofErr w:type="spellEnd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поверхность, геоид, эллипсоид вращения и его параметры. Определение положения точек земной поверхности, системы географических и прямоугольных координат. Высоты точек. Превышения. Балтийская система высот. Изображение земной поверхности на плоскости, метод ортогонального проектирования в геодезии. Основные термины и понятия: </w:t>
            </w:r>
            <w:proofErr w:type="gram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горизонтальное</w:t>
            </w:r>
            <w:proofErr w:type="gramEnd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</w:t>
            </w:r>
            <w:proofErr w:type="spell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проложение</w:t>
            </w:r>
            <w:proofErr w:type="spellEnd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, угол наклона, горизонтальный угол, карта, план. Генеральный план объекта. Сводный план инженерных сетей.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773"/>
          <w:jc w:val="center"/>
        </w:trPr>
        <w:tc>
          <w:tcPr>
            <w:tcW w:w="27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 xml:space="preserve">Самостоятельная работа </w:t>
            </w:r>
            <w:proofErr w:type="gramStart"/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обучающихся</w:t>
            </w:r>
            <w:proofErr w:type="gramEnd"/>
          </w:p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Примерная тематика внеаудиторной самостоятельной работы определяется при формировании рабочей программы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-</w:t>
            </w: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259"/>
          <w:jc w:val="center"/>
        </w:trPr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Тема 1.2 Масштабы топографических планов, карт. Картографические условные знаки</w:t>
            </w: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6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4" w:lineRule="exact"/>
              <w:ind w:left="18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01 - ОК 06, ОК 09 - ОК 11, ПК 1.1 - ПК 1.3, ПК 2.1 - ПК 2.5, ПК 3.1 - ПК 3.6, ПК 4.1 - ПК 4.4</w:t>
            </w:r>
          </w:p>
        </w:tc>
      </w:tr>
      <w:tr w:rsidR="00974C5C" w:rsidRPr="00974C5C" w:rsidTr="00974C5C">
        <w:trPr>
          <w:trHeight w:hRule="exact" w:val="1277"/>
          <w:jc w:val="center"/>
        </w:trPr>
        <w:tc>
          <w:tcPr>
            <w:tcW w:w="27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Определение масштаба. Формы записи масштаба на планах, картах: численная, именованная, графическая. Точность масштаба. Государственный масштабный ряд. Методика решения стандартных задач на масштабы. Условные знаки, их классификация. Методика чтения топографических карт, планов (описание ситуации по заданному маршруту).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264"/>
          <w:jc w:val="center"/>
        </w:trPr>
        <w:tc>
          <w:tcPr>
            <w:tcW w:w="27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В том числе, практических занятий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4</w:t>
            </w: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264"/>
          <w:jc w:val="center"/>
        </w:trPr>
        <w:tc>
          <w:tcPr>
            <w:tcW w:w="27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Решение задач на масштабы.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514"/>
          <w:jc w:val="center"/>
        </w:trPr>
        <w:tc>
          <w:tcPr>
            <w:tcW w:w="27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6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 xml:space="preserve">Самостоятельная работа </w:t>
            </w:r>
            <w:proofErr w:type="gramStart"/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обучающихся</w:t>
            </w:r>
            <w:proofErr w:type="gramEnd"/>
          </w:p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before="60"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Оформление отчетной работы по практической работе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-</w:t>
            </w: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264"/>
          <w:jc w:val="center"/>
        </w:trPr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6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Тема 1.3</w:t>
            </w:r>
          </w:p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before="60"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Рельеф местности и его</w:t>
            </w: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6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ind w:left="18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01 - ОК 06,</w:t>
            </w:r>
          </w:p>
        </w:tc>
      </w:tr>
      <w:tr w:rsidR="00974C5C" w:rsidRPr="00974C5C" w:rsidTr="00974C5C">
        <w:trPr>
          <w:trHeight w:hRule="exact" w:val="274"/>
          <w:jc w:val="center"/>
        </w:trPr>
        <w:tc>
          <w:tcPr>
            <w:tcW w:w="27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Определение термина «рельеф местности». Основные формы рельефа и их элементы;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974C5C" w:rsidRPr="00974C5C" w:rsidRDefault="00974C5C" w:rsidP="00974C5C">
      <w:pPr>
        <w:framePr w:w="14803" w:wrap="notBeside" w:vAnchor="text" w:hAnchor="text" w:xAlign="center" w:y="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974C5C" w:rsidRPr="00974C5C" w:rsidRDefault="00974C5C" w:rsidP="00974C5C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74"/>
        <w:gridCol w:w="8698"/>
        <w:gridCol w:w="1560"/>
        <w:gridCol w:w="1771"/>
      </w:tblGrid>
      <w:tr w:rsidR="00974C5C" w:rsidRPr="00974C5C" w:rsidTr="00974C5C">
        <w:trPr>
          <w:trHeight w:hRule="exact" w:val="1027"/>
          <w:jc w:val="center"/>
        </w:trPr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lastRenderedPageBreak/>
              <w:t>изображение на топографических картах и планах</w:t>
            </w: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характерные точки и линии. Методы изображения основных форм рельефа: горизонталями; высота сечения, заложение. Методика определения высот точек, лежащих между горизонталями. Уклон линии. Понятие о профиле. Принцип и методика его построения по линии, заданной на топографической карте.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09 - ОК 11, ПК 1.1 - ПК 1.3, ПК 2.1 - ПК 2.5, ПК 3.1 - ПК 3.6, ПК 4.1 - ПК 4.4</w:t>
            </w:r>
          </w:p>
        </w:tc>
      </w:tr>
      <w:tr w:rsidR="00974C5C" w:rsidRPr="00974C5C" w:rsidTr="00974C5C">
        <w:trPr>
          <w:trHeight w:hRule="exact" w:val="264"/>
          <w:jc w:val="center"/>
        </w:trPr>
        <w:tc>
          <w:tcPr>
            <w:tcW w:w="27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В том числе, практических занятий: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4</w:t>
            </w: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514"/>
          <w:jc w:val="center"/>
        </w:trPr>
        <w:tc>
          <w:tcPr>
            <w:tcW w:w="27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Чтение рельефа по карте (плану). Решение задач, наиболее распространённых в строительной практике.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518"/>
          <w:jc w:val="center"/>
        </w:trPr>
        <w:tc>
          <w:tcPr>
            <w:tcW w:w="27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6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 xml:space="preserve">Самостоятельная работа </w:t>
            </w:r>
            <w:proofErr w:type="gramStart"/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обучающихся</w:t>
            </w:r>
            <w:proofErr w:type="gramEnd"/>
          </w:p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before="60"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Оформление отчетной работы по практической работе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-</w:t>
            </w: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264"/>
          <w:jc w:val="center"/>
        </w:trPr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Тема 1.4</w:t>
            </w:r>
          </w:p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Ориентирование</w:t>
            </w:r>
          </w:p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направлений</w:t>
            </w: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2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01 - ОК 06, ОК 09 - ОК 11, ПК 1.1 - ПК 1.3, ПК 2.1 - ПК 2.5, ПК 3.1 - ПК 3.6, ПК 4.1 - ПК 4.4</w:t>
            </w:r>
          </w:p>
        </w:tc>
      </w:tr>
      <w:tr w:rsidR="00974C5C" w:rsidRPr="00974C5C" w:rsidTr="00974C5C">
        <w:trPr>
          <w:trHeight w:hRule="exact" w:val="1018"/>
          <w:jc w:val="center"/>
        </w:trPr>
        <w:tc>
          <w:tcPr>
            <w:tcW w:w="27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Понятие об ориентировании направлений. Истинные и магнитные азимуты, склонение магнитной стрелки. Прямой и обратный азимуты. Румбы. Формулы связи между азимутами румбами. Понятие дирекционного угла. Сближение меридианов. Формулы приведения дирекционного угла. Методика ориентирования плана, карты буссоли.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293"/>
          <w:jc w:val="center"/>
        </w:trPr>
        <w:tc>
          <w:tcPr>
            <w:tcW w:w="27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 xml:space="preserve">Самостоятельная работа </w:t>
            </w:r>
            <w:proofErr w:type="gramStart"/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обучающихся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-</w:t>
            </w: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259"/>
          <w:jc w:val="center"/>
        </w:trPr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Тема 1.5 Определение прямоугольных координат точек, заданных на топографической карте. Прямая и обратная геодезические задачи</w:t>
            </w: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6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01 - ОК 06, ОК 09 - ОК 11, ПК 1.1 - ПК 1.3, ПК 2.1 - ПК 2.5, ПК 3.1 - ПК 3.6, ПК 4.1 - ПК 4.4</w:t>
            </w:r>
          </w:p>
        </w:tc>
      </w:tr>
      <w:tr w:rsidR="00974C5C" w:rsidRPr="00974C5C" w:rsidTr="00974C5C">
        <w:trPr>
          <w:trHeight w:hRule="exact" w:val="264"/>
          <w:jc w:val="center"/>
        </w:trPr>
        <w:tc>
          <w:tcPr>
            <w:tcW w:w="27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1. Сущность прямой и обратной геодезических задач. Алгоритм решения задач.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518"/>
          <w:jc w:val="center"/>
        </w:trPr>
        <w:tc>
          <w:tcPr>
            <w:tcW w:w="27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2. Оцифровка сетки плоских прямоугольных координат на топографических картах и планах. Схема определения прямоугольных координат заданной точки.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264"/>
          <w:jc w:val="center"/>
        </w:trPr>
        <w:tc>
          <w:tcPr>
            <w:tcW w:w="27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В том числе, практических занятий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2</w:t>
            </w: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514"/>
          <w:jc w:val="center"/>
        </w:trPr>
        <w:tc>
          <w:tcPr>
            <w:tcW w:w="27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Вычисление длин линий и дирекционных углов по координатам начальной и конечной точек.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518"/>
          <w:jc w:val="center"/>
        </w:trPr>
        <w:tc>
          <w:tcPr>
            <w:tcW w:w="27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6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 xml:space="preserve">Самостоятельная работа </w:t>
            </w:r>
            <w:proofErr w:type="gramStart"/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обучающихся</w:t>
            </w:r>
            <w:proofErr w:type="gramEnd"/>
          </w:p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before="60"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Оформление отчетной работы по практической работе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-</w:t>
            </w: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259"/>
          <w:jc w:val="center"/>
        </w:trPr>
        <w:tc>
          <w:tcPr>
            <w:tcW w:w="114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Раздел 2. Геодезические измерения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22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264"/>
          <w:jc w:val="center"/>
        </w:trPr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Тема 2.1</w:t>
            </w:r>
          </w:p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Сущность измерений. Классификация и виды геодезических измерений.</w:t>
            </w: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2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01 - ОК 06, ОК 09 - ОК 11, ПК 1.1 - ПК 1.3, ПК 2.1 - ПК 2.5, ПК 3.1 - ПК 3.6, ПК 4.1 - ПК 4.4</w:t>
            </w:r>
          </w:p>
        </w:tc>
      </w:tr>
      <w:tr w:rsidR="00974C5C" w:rsidRPr="00974C5C" w:rsidTr="00974C5C">
        <w:trPr>
          <w:trHeight w:hRule="exact" w:val="1277"/>
          <w:jc w:val="center"/>
        </w:trPr>
        <w:tc>
          <w:tcPr>
            <w:tcW w:w="27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Измерения как процесс сравнения одной величины с величиной того же рода, принятой за единицу сравнения. Факторы и условия измерений. Виды измерений: непосредственные, косвенные, необходимые, дополнительные, равноточные, неравноточные. Погрешность результатов измерений. Понятие о государственной системе стандартизации и метрологии измерительной техники.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259"/>
          <w:jc w:val="center"/>
        </w:trPr>
        <w:tc>
          <w:tcPr>
            <w:tcW w:w="27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 xml:space="preserve">Самостоятельная работа </w:t>
            </w:r>
            <w:proofErr w:type="gramStart"/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обучающихся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ru-RU" w:bidi="ru-RU"/>
              </w:rPr>
              <w:t>—</w:t>
            </w: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264"/>
          <w:jc w:val="center"/>
        </w:trPr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6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Тема 2.2</w:t>
            </w:r>
          </w:p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before="60"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Линейные измерения</w:t>
            </w: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2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01 - ОК 06,</w:t>
            </w:r>
          </w:p>
        </w:tc>
      </w:tr>
      <w:tr w:rsidR="00974C5C" w:rsidRPr="00974C5C" w:rsidTr="00974C5C">
        <w:trPr>
          <w:trHeight w:hRule="exact" w:val="274"/>
          <w:jc w:val="center"/>
        </w:trPr>
        <w:tc>
          <w:tcPr>
            <w:tcW w:w="27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Основные методы линейных измерений. ГОСТ на мерные ленты и рулетки. Мерный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974C5C" w:rsidRPr="00974C5C" w:rsidRDefault="00974C5C" w:rsidP="00974C5C">
      <w:pPr>
        <w:framePr w:w="14803" w:wrap="notBeside" w:vAnchor="text" w:hAnchor="text" w:xAlign="center" w:y="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974C5C" w:rsidRPr="00974C5C" w:rsidRDefault="00974C5C" w:rsidP="00974C5C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74"/>
        <w:gridCol w:w="8698"/>
        <w:gridCol w:w="1560"/>
        <w:gridCol w:w="1771"/>
      </w:tblGrid>
      <w:tr w:rsidR="00974C5C" w:rsidRPr="00974C5C" w:rsidTr="00974C5C">
        <w:trPr>
          <w:trHeight w:hRule="exact" w:val="293"/>
          <w:jc w:val="center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комплект. Методика измерения линий лентой. Точность измерений, факторы, влияющие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09 - ОК 11,</w:t>
            </w:r>
          </w:p>
        </w:tc>
      </w:tr>
      <w:tr w:rsidR="00974C5C" w:rsidRPr="00974C5C" w:rsidTr="00974C5C">
        <w:trPr>
          <w:trHeight w:hRule="exact" w:val="269"/>
          <w:jc w:val="center"/>
        </w:trPr>
        <w:tc>
          <w:tcPr>
            <w:tcW w:w="2774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698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на точность измерений линий лентой (рулеткой). </w:t>
            </w:r>
            <w:proofErr w:type="spell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Компарирование</w:t>
            </w:r>
            <w:proofErr w:type="spellEnd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. Учет поправок </w:t>
            </w:r>
            <w:proofErr w:type="gram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за</w:t>
            </w:r>
            <w:proofErr w:type="gramEnd"/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1.1 - ПК 1.3,</w:t>
            </w:r>
          </w:p>
        </w:tc>
      </w:tr>
      <w:tr w:rsidR="00974C5C" w:rsidRPr="00974C5C" w:rsidTr="00974C5C">
        <w:trPr>
          <w:trHeight w:hRule="exact" w:val="211"/>
          <w:jc w:val="center"/>
        </w:trPr>
        <w:tc>
          <w:tcPr>
            <w:tcW w:w="2774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69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spell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компарирование</w:t>
            </w:r>
            <w:proofErr w:type="spellEnd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, температуру, наклон линии. Контроль линейных измерений.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2.1 - ПК 2.5,</w:t>
            </w:r>
          </w:p>
        </w:tc>
      </w:tr>
      <w:tr w:rsidR="00974C5C" w:rsidRPr="00974C5C" w:rsidTr="00974C5C">
        <w:trPr>
          <w:trHeight w:hRule="exact" w:val="533"/>
          <w:jc w:val="center"/>
        </w:trPr>
        <w:tc>
          <w:tcPr>
            <w:tcW w:w="2774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 xml:space="preserve">Самостоятельная работа </w:t>
            </w:r>
            <w:proofErr w:type="gramStart"/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обучающихся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-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3.1 - ПК 3.6, ПК 4.1 - ПК 4.4</w:t>
            </w:r>
          </w:p>
        </w:tc>
      </w:tr>
      <w:tr w:rsidR="00974C5C" w:rsidRPr="00974C5C" w:rsidTr="00974C5C">
        <w:trPr>
          <w:trHeight w:hRule="exact" w:val="259"/>
          <w:jc w:val="center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Тема 2.3</w:t>
            </w: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10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01 - ОК 06,</w:t>
            </w:r>
          </w:p>
        </w:tc>
      </w:tr>
      <w:tr w:rsidR="00974C5C" w:rsidRPr="00974C5C" w:rsidTr="00974C5C">
        <w:trPr>
          <w:trHeight w:hRule="exact" w:val="288"/>
          <w:jc w:val="center"/>
        </w:trPr>
        <w:tc>
          <w:tcPr>
            <w:tcW w:w="277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Угловые измерения</w:t>
            </w: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 Принцип измерения горизонтального угла и обобщенная схема устройства теодолита.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09 - ОК 11,</w:t>
            </w:r>
          </w:p>
        </w:tc>
      </w:tr>
      <w:tr w:rsidR="00974C5C" w:rsidRPr="00974C5C" w:rsidTr="00974C5C">
        <w:trPr>
          <w:trHeight w:hRule="exact" w:val="254"/>
          <w:jc w:val="center"/>
        </w:trPr>
        <w:tc>
          <w:tcPr>
            <w:tcW w:w="2774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69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Основные части и оси угломерного прибора. Требования к взаимному положению осей и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1.1 - ПК 1.3,</w:t>
            </w:r>
          </w:p>
        </w:tc>
      </w:tr>
      <w:tr w:rsidR="00974C5C" w:rsidRPr="00974C5C" w:rsidTr="00974C5C">
        <w:trPr>
          <w:trHeight w:hRule="exact" w:val="269"/>
          <w:jc w:val="center"/>
        </w:trPr>
        <w:tc>
          <w:tcPr>
            <w:tcW w:w="2774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69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плоскостей. ГОСТ на теодолиты. Устройство теодолита (типы ТЗО): характеристики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2.1 - ПК 2.5,</w:t>
            </w:r>
          </w:p>
        </w:tc>
      </w:tr>
      <w:tr w:rsidR="00974C5C" w:rsidRPr="00974C5C" w:rsidTr="00974C5C">
        <w:trPr>
          <w:trHeight w:hRule="exact" w:val="245"/>
          <w:jc w:val="center"/>
        </w:trPr>
        <w:tc>
          <w:tcPr>
            <w:tcW w:w="2774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69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кругов, основных винтов и деталей. Назначение и устройство уровней: ось уровня, цена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3.1 - ПК 3.6,</w:t>
            </w:r>
          </w:p>
        </w:tc>
      </w:tr>
      <w:tr w:rsidR="00974C5C" w:rsidRPr="00974C5C" w:rsidTr="00974C5C">
        <w:trPr>
          <w:trHeight w:hRule="exact" w:val="749"/>
          <w:jc w:val="center"/>
        </w:trPr>
        <w:tc>
          <w:tcPr>
            <w:tcW w:w="2774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698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деления уровня. Зрительная труба, сетка нитей - основные характеристики. Характеристика отсчетного приспособления.</w:t>
            </w:r>
          </w:p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Принадлежности теодолитного комплекта. Правила обращения с теодолитом. Поверки и юстировка теодолита (типа ТЗО).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7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4.1 - ПК 4.4</w:t>
            </w:r>
          </w:p>
        </w:tc>
      </w:tr>
      <w:tr w:rsidR="00974C5C" w:rsidRPr="00974C5C" w:rsidTr="00974C5C">
        <w:trPr>
          <w:trHeight w:hRule="exact" w:val="230"/>
          <w:jc w:val="center"/>
        </w:trPr>
        <w:tc>
          <w:tcPr>
            <w:tcW w:w="27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6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1277"/>
          <w:jc w:val="center"/>
        </w:trPr>
        <w:tc>
          <w:tcPr>
            <w:tcW w:w="2774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3 Технология измерения горизонтальных углов. Порядок работы при измерении горизонтального угла полным приёмом. Факторы, влияющие на точность измерения горизонтальных углов, требования к точности центрирования и визирования. Технология измерения вертикальных углов. Контроль измерений и вычислений. Устройство нитяного дальномера теодолита.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259"/>
          <w:jc w:val="center"/>
        </w:trPr>
        <w:tc>
          <w:tcPr>
            <w:tcW w:w="2774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В том числе, лабораторных работ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6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264"/>
          <w:jc w:val="center"/>
        </w:trPr>
        <w:tc>
          <w:tcPr>
            <w:tcW w:w="2774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 Изучение теодолита Т-30, 2Т5К.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264"/>
          <w:jc w:val="center"/>
        </w:trPr>
        <w:tc>
          <w:tcPr>
            <w:tcW w:w="2774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 Измерение горизонтальных и вертикальных углов.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514"/>
          <w:jc w:val="center"/>
        </w:trPr>
        <w:tc>
          <w:tcPr>
            <w:tcW w:w="2774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6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 xml:space="preserve">Самостоятельная работа </w:t>
            </w:r>
            <w:proofErr w:type="gramStart"/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обучающихся</w:t>
            </w:r>
            <w:proofErr w:type="gramEnd"/>
          </w:p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before="60"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Оформление отчетной работы по лабораторной работе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-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264"/>
          <w:jc w:val="center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Тема 2.4</w:t>
            </w: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8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01 - ОК 06,</w:t>
            </w:r>
          </w:p>
        </w:tc>
      </w:tr>
      <w:tr w:rsidR="00974C5C" w:rsidRPr="00974C5C" w:rsidTr="00974C5C">
        <w:trPr>
          <w:trHeight w:hRule="exact" w:val="302"/>
          <w:jc w:val="center"/>
        </w:trPr>
        <w:tc>
          <w:tcPr>
            <w:tcW w:w="277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 xml:space="preserve">Г </w:t>
            </w:r>
            <w:proofErr w:type="spellStart"/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еометрическое</w:t>
            </w:r>
            <w:proofErr w:type="spellEnd"/>
            <w:proofErr w:type="gramEnd"/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 Классификация нивелирования по методам определения превышений. Принцип 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09 - ОК 11,</w:t>
            </w:r>
          </w:p>
        </w:tc>
      </w:tr>
      <w:tr w:rsidR="00974C5C" w:rsidRPr="00974C5C" w:rsidTr="00974C5C">
        <w:trPr>
          <w:trHeight w:hRule="exact" w:val="758"/>
          <w:jc w:val="center"/>
        </w:trPr>
        <w:tc>
          <w:tcPr>
            <w:tcW w:w="2774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нивелирование</w:t>
            </w:r>
          </w:p>
        </w:tc>
        <w:tc>
          <w:tcPr>
            <w:tcW w:w="8698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способы геометрического нивелирования. Принципиальная схема устройства нивелира с уровнем. ГОСТ на нивелиры. Устройство нивелира типа НЗ. Нивелирный комплект. Принципиальная схема устройства нивелира с компенсатором (НЗК, Н10КЛ). Поверки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1.1 - ПК 1.3, ПК 2.1 - ПК 2.5, ПК 3.1 - ПК 3.6,</w:t>
            </w:r>
          </w:p>
        </w:tc>
      </w:tr>
      <w:tr w:rsidR="00974C5C" w:rsidRPr="00974C5C" w:rsidTr="00974C5C">
        <w:trPr>
          <w:trHeight w:hRule="exact" w:val="509"/>
          <w:jc w:val="center"/>
        </w:trPr>
        <w:tc>
          <w:tcPr>
            <w:tcW w:w="2774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698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9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нивелира. Порядок работы по определению превышений на станции нивелирования: последовательность наблюдений, запись измерений в полевой журнал, контроль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4.1 - ПК 4.4</w:t>
            </w:r>
          </w:p>
        </w:tc>
      </w:tr>
      <w:tr w:rsidR="00974C5C" w:rsidRPr="00974C5C" w:rsidTr="00974C5C">
        <w:trPr>
          <w:trHeight w:hRule="exact" w:val="211"/>
          <w:jc w:val="center"/>
        </w:trPr>
        <w:tc>
          <w:tcPr>
            <w:tcW w:w="2774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69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нивелирования на станции.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528"/>
          <w:jc w:val="center"/>
        </w:trPr>
        <w:tc>
          <w:tcPr>
            <w:tcW w:w="277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3 Состав нивелирных работ по передаче высот: технология полевых работ по </w:t>
            </w:r>
            <w:proofErr w:type="spell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проложению</w:t>
            </w:r>
            <w:proofErr w:type="spellEnd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хода технического нивелирования; вычислительная обработка результатов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974C5C" w:rsidRPr="00974C5C" w:rsidRDefault="00974C5C" w:rsidP="00974C5C">
      <w:pPr>
        <w:framePr w:w="14803" w:wrap="notBeside" w:vAnchor="text" w:hAnchor="text" w:xAlign="center" w:y="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974C5C" w:rsidRPr="00974C5C" w:rsidRDefault="00974C5C" w:rsidP="00974C5C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74"/>
        <w:gridCol w:w="8698"/>
        <w:gridCol w:w="1560"/>
        <w:gridCol w:w="1771"/>
      </w:tblGrid>
      <w:tr w:rsidR="00974C5C" w:rsidRPr="00974C5C" w:rsidTr="00974C5C">
        <w:trPr>
          <w:trHeight w:hRule="exact" w:val="269"/>
          <w:jc w:val="center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нивелирования.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264"/>
          <w:jc w:val="center"/>
        </w:trPr>
        <w:tc>
          <w:tcPr>
            <w:tcW w:w="2774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В том числе, лабораторных работ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4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259"/>
          <w:jc w:val="center"/>
        </w:trPr>
        <w:tc>
          <w:tcPr>
            <w:tcW w:w="2774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 Изучение нивелира.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264"/>
          <w:jc w:val="center"/>
        </w:trPr>
        <w:tc>
          <w:tcPr>
            <w:tcW w:w="2774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 Обработка результатов технического нивелирования.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518"/>
          <w:jc w:val="center"/>
        </w:trPr>
        <w:tc>
          <w:tcPr>
            <w:tcW w:w="2774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6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 xml:space="preserve">Самостоятельная работа </w:t>
            </w:r>
            <w:proofErr w:type="gramStart"/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обучающихся</w:t>
            </w:r>
            <w:proofErr w:type="gramEnd"/>
          </w:p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before="60"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Оформление отчетной работы по лабораторной работе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-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264"/>
          <w:jc w:val="center"/>
        </w:trPr>
        <w:tc>
          <w:tcPr>
            <w:tcW w:w="114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Раздел 3 Понятие о геодезических съемках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10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259"/>
          <w:jc w:val="center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Тема 3.1</w:t>
            </w: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ind w:left="16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01 - ОК 06,</w:t>
            </w:r>
          </w:p>
        </w:tc>
      </w:tr>
      <w:tr w:rsidR="00974C5C" w:rsidRPr="00974C5C" w:rsidTr="00974C5C">
        <w:trPr>
          <w:trHeight w:hRule="exact" w:val="283"/>
          <w:jc w:val="center"/>
        </w:trPr>
        <w:tc>
          <w:tcPr>
            <w:tcW w:w="277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Общие сведения</w:t>
            </w: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Общие сведения о геодезических съёмках: назначение и виды геодезических съёмок.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ind w:left="16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09 - ОК 11,</w:t>
            </w:r>
          </w:p>
        </w:tc>
      </w:tr>
      <w:tr w:rsidR="00974C5C" w:rsidRPr="00974C5C" w:rsidTr="00974C5C">
        <w:trPr>
          <w:trHeight w:hRule="exact" w:val="254"/>
          <w:jc w:val="center"/>
        </w:trPr>
        <w:tc>
          <w:tcPr>
            <w:tcW w:w="2774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69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Геодезические сети как необходимый элемент выполнения геодезических съёмок и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ind w:left="16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1.1 - ПК 1.3,</w:t>
            </w:r>
          </w:p>
        </w:tc>
      </w:tr>
      <w:tr w:rsidR="00974C5C" w:rsidRPr="00974C5C" w:rsidTr="00974C5C">
        <w:trPr>
          <w:trHeight w:hRule="exact" w:val="274"/>
          <w:jc w:val="center"/>
        </w:trPr>
        <w:tc>
          <w:tcPr>
            <w:tcW w:w="2774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69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обеспечения строительных работ. Трактовка задачи по съемки как определение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ind w:left="16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2.1 - ПК 2.5,</w:t>
            </w:r>
          </w:p>
        </w:tc>
      </w:tr>
      <w:tr w:rsidR="00974C5C" w:rsidRPr="00974C5C" w:rsidTr="00974C5C">
        <w:trPr>
          <w:trHeight w:hRule="exact" w:val="240"/>
          <w:jc w:val="center"/>
        </w:trPr>
        <w:tc>
          <w:tcPr>
            <w:tcW w:w="2774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69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планового и высотного положения точки относительно исходных данных. Основные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ind w:left="16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3.1 - ПК 3.6,</w:t>
            </w:r>
          </w:p>
        </w:tc>
      </w:tr>
      <w:tr w:rsidR="00974C5C" w:rsidRPr="00974C5C" w:rsidTr="00974C5C">
        <w:trPr>
          <w:trHeight w:hRule="exact" w:val="480"/>
          <w:jc w:val="center"/>
        </w:trPr>
        <w:tc>
          <w:tcPr>
            <w:tcW w:w="2774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69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сведения о государственных плановых и высотных геодезических сетях. Закрепление точек геодезических сетей на местности. Простейшие схемы построения сетей сгущения.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ind w:left="16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4.1 - ПК 4.4</w:t>
            </w:r>
          </w:p>
        </w:tc>
      </w:tr>
      <w:tr w:rsidR="00974C5C" w:rsidRPr="00974C5C" w:rsidTr="00974C5C">
        <w:trPr>
          <w:trHeight w:hRule="exact" w:val="259"/>
          <w:jc w:val="center"/>
        </w:trPr>
        <w:tc>
          <w:tcPr>
            <w:tcW w:w="2774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 xml:space="preserve">Самостоятельная работа </w:t>
            </w:r>
            <w:proofErr w:type="gramStart"/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обучающихся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ru-RU" w:bidi="ru-RU"/>
              </w:rPr>
              <w:t>—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264"/>
          <w:jc w:val="center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Тема 3.2</w:t>
            </w: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8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ind w:left="16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01 - ОК 06,</w:t>
            </w:r>
          </w:p>
        </w:tc>
      </w:tr>
      <w:tr w:rsidR="00974C5C" w:rsidRPr="00974C5C" w:rsidTr="00974C5C">
        <w:trPr>
          <w:trHeight w:hRule="exact" w:val="302"/>
          <w:jc w:val="center"/>
        </w:trPr>
        <w:tc>
          <w:tcPr>
            <w:tcW w:w="277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Назначение, виды</w:t>
            </w: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1 Теодолитный ход как простейший метод построения плановой опоры (сети) </w:t>
            </w:r>
            <w:proofErr w:type="gram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для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ind w:left="16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09 - ОК 11,</w:t>
            </w:r>
          </w:p>
        </w:tc>
      </w:tr>
      <w:tr w:rsidR="00974C5C" w:rsidRPr="00974C5C" w:rsidTr="00974C5C">
        <w:trPr>
          <w:trHeight w:hRule="exact" w:val="250"/>
          <w:jc w:val="center"/>
        </w:trPr>
        <w:tc>
          <w:tcPr>
            <w:tcW w:w="2774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теодолитных ходов.</w:t>
            </w:r>
          </w:p>
        </w:tc>
        <w:tc>
          <w:tcPr>
            <w:tcW w:w="8698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выполнения геодезических съемок, выноса проекта в натуру. Замкнутый и разомкнутый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ind w:left="16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1.1 - ПК 1.3,</w:t>
            </w:r>
          </w:p>
        </w:tc>
      </w:tr>
      <w:tr w:rsidR="00974C5C" w:rsidRPr="00974C5C" w:rsidTr="00974C5C">
        <w:trPr>
          <w:trHeight w:hRule="exact" w:val="250"/>
          <w:jc w:val="center"/>
        </w:trPr>
        <w:tc>
          <w:tcPr>
            <w:tcW w:w="2774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 xml:space="preserve">Состав </w:t>
            </w:r>
            <w:proofErr w:type="gramStart"/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полевых</w:t>
            </w:r>
            <w:proofErr w:type="gramEnd"/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 xml:space="preserve"> и</w:t>
            </w:r>
          </w:p>
        </w:tc>
        <w:tc>
          <w:tcPr>
            <w:tcW w:w="8698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виды теодолитных ходов. Схема привязки теодолитных ходов к пунктам геодезической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ind w:left="16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2.1 - ПК 2.5,</w:t>
            </w:r>
          </w:p>
        </w:tc>
      </w:tr>
      <w:tr w:rsidR="00974C5C" w:rsidRPr="00974C5C" w:rsidTr="00974C5C">
        <w:trPr>
          <w:trHeight w:hRule="exact" w:val="264"/>
          <w:jc w:val="center"/>
        </w:trPr>
        <w:tc>
          <w:tcPr>
            <w:tcW w:w="2774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 xml:space="preserve">камеральных работ </w:t>
            </w:r>
            <w:proofErr w:type="gramStart"/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при</w:t>
            </w:r>
            <w:proofErr w:type="gramEnd"/>
          </w:p>
        </w:tc>
        <w:tc>
          <w:tcPr>
            <w:tcW w:w="8698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сети. Состав полевых работ по </w:t>
            </w:r>
            <w:proofErr w:type="spell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проложению</w:t>
            </w:r>
            <w:proofErr w:type="spellEnd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теодолитного хода: рекогносцировка и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ind w:left="16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3.1 - ПК 3.6,</w:t>
            </w:r>
          </w:p>
        </w:tc>
      </w:tr>
      <w:tr w:rsidR="00974C5C" w:rsidRPr="00974C5C" w:rsidTr="00974C5C">
        <w:trPr>
          <w:trHeight w:hRule="exact" w:val="240"/>
          <w:jc w:val="center"/>
        </w:trPr>
        <w:tc>
          <w:tcPr>
            <w:tcW w:w="277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spellStart"/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проложении</w:t>
            </w:r>
            <w:proofErr w:type="spellEnd"/>
          </w:p>
        </w:tc>
        <w:tc>
          <w:tcPr>
            <w:tcW w:w="869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закрепление точек, угловые измерения на точках теодолитного хода, измерение длин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ind w:left="16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4.1 - ПК 4.4</w:t>
            </w:r>
          </w:p>
        </w:tc>
      </w:tr>
      <w:tr w:rsidR="00974C5C" w:rsidRPr="00974C5C" w:rsidTr="00974C5C">
        <w:trPr>
          <w:trHeight w:hRule="exact" w:val="475"/>
          <w:jc w:val="center"/>
        </w:trPr>
        <w:tc>
          <w:tcPr>
            <w:tcW w:w="2774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теодолитных ходов</w:t>
            </w:r>
          </w:p>
        </w:tc>
        <w:tc>
          <w:tcPr>
            <w:tcW w:w="869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сторон теодолитного хода. Полевой контроль. Обработка журнала полевых измерений. Исполнительная схема теодолитного хода.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1277"/>
          <w:jc w:val="center"/>
        </w:trPr>
        <w:tc>
          <w:tcPr>
            <w:tcW w:w="2774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 Состав камеральных работ; контроль угловых измерений в теодолитных ходах. Уравнение углов, контроль линейных измерений в теодолитных ходах, уравнивание приращений координат и вычисление координат точек хода: алгоритмы вычислительной обработки, ведомость вычисления координат точек теодолитного хода; нанесение точек теодолитного хода по координатам на план.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264"/>
          <w:jc w:val="center"/>
        </w:trPr>
        <w:tc>
          <w:tcPr>
            <w:tcW w:w="2774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В том числе, практических занятий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4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259"/>
          <w:jc w:val="center"/>
        </w:trPr>
        <w:tc>
          <w:tcPr>
            <w:tcW w:w="2774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 Вычисление координат теодолитного хода.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264"/>
          <w:jc w:val="center"/>
        </w:trPr>
        <w:tc>
          <w:tcPr>
            <w:tcW w:w="2774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 Нанесение точек хода по координатам на план.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518"/>
          <w:jc w:val="center"/>
        </w:trPr>
        <w:tc>
          <w:tcPr>
            <w:tcW w:w="2774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6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 xml:space="preserve">Самостоятельная работа </w:t>
            </w:r>
            <w:proofErr w:type="gramStart"/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обучающихся</w:t>
            </w:r>
            <w:proofErr w:type="gramEnd"/>
          </w:p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before="60"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Оформление отчетной работы по практической работе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-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274"/>
          <w:jc w:val="center"/>
        </w:trPr>
        <w:tc>
          <w:tcPr>
            <w:tcW w:w="1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Промежуточная аттестация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974C5C" w:rsidRPr="00974C5C" w:rsidRDefault="00974C5C" w:rsidP="00974C5C">
      <w:pPr>
        <w:framePr w:w="14803" w:wrap="notBeside" w:vAnchor="text" w:hAnchor="text" w:xAlign="center" w:y="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974C5C" w:rsidRPr="00974C5C" w:rsidRDefault="00974C5C" w:rsidP="00974C5C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974C5C" w:rsidRPr="00974C5C" w:rsidRDefault="00974C5C" w:rsidP="00974C5C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974C5C" w:rsidRPr="00974C5C">
          <w:footerReference w:type="even" r:id="rId8"/>
          <w:footerReference w:type="default" r:id="rId9"/>
          <w:pgSz w:w="16840" w:h="11900" w:orient="landscape"/>
          <w:pgMar w:top="1613" w:right="1018" w:bottom="1256" w:left="1018" w:header="0" w:footer="3" w:gutter="0"/>
          <w:cols w:space="720"/>
          <w:noEndnote/>
          <w:docGrid w:linePitch="360"/>
        </w:sectPr>
      </w:pPr>
      <w:r w:rsidRPr="00974C5C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br w:type="page"/>
      </w:r>
    </w:p>
    <w:p w:rsidR="00974C5C" w:rsidRPr="00974C5C" w:rsidRDefault="00974C5C" w:rsidP="00974C5C">
      <w:pPr>
        <w:keepNext/>
        <w:keepLines/>
        <w:widowControl w:val="0"/>
        <w:numPr>
          <w:ilvl w:val="0"/>
          <w:numId w:val="3"/>
        </w:numPr>
        <w:tabs>
          <w:tab w:val="left" w:pos="1302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15"/>
          <w:szCs w:val="15"/>
          <w:lang w:eastAsia="ru-RU" w:bidi="ru-RU"/>
        </w:rPr>
      </w:pPr>
      <w:bookmarkStart w:id="5" w:name="bookmark224"/>
      <w:r w:rsidRPr="00974C5C">
        <w:rPr>
          <w:rFonts w:ascii="Times New Roman" w:eastAsia="Times New Roman" w:hAnsi="Times New Roman" w:cs="Times New Roman"/>
          <w:color w:val="000000"/>
          <w:sz w:val="15"/>
          <w:szCs w:val="15"/>
          <w:lang w:eastAsia="ru-RU" w:bidi="ru-RU"/>
        </w:rPr>
        <w:lastRenderedPageBreak/>
        <w:t>Для реализации программы учебной дисциплины должны быть предусмотрены следующие специальные помещения</w:t>
      </w:r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>:</w:t>
      </w:r>
      <w:bookmarkEnd w:id="5"/>
    </w:p>
    <w:p w:rsidR="00974C5C" w:rsidRPr="00974C5C" w:rsidRDefault="00B27AD6" w:rsidP="00974C5C">
      <w:pPr>
        <w:widowControl w:val="0"/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lang w:eastAsia="ru-RU" w:bidi="ru-RU"/>
        </w:rPr>
        <w:t>Кабинет «Г</w:t>
      </w:r>
      <w:r w:rsidR="00974C5C"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>еодезии», оснащенный</w:t>
      </w:r>
    </w:p>
    <w:p w:rsidR="00974C5C" w:rsidRPr="00974C5C" w:rsidRDefault="00974C5C" w:rsidP="00974C5C">
      <w:pPr>
        <w:widowControl w:val="0"/>
        <w:spacing w:after="0" w:line="437" w:lineRule="exact"/>
        <w:ind w:firstLine="74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оборудованием: рабочее место преподавателя и рабочие места по количеству обучающихся; плакаты; планшеты; наглядные пособия; приборы: теодолиты </w:t>
      </w:r>
      <w:r w:rsidRPr="00974C5C">
        <w:rPr>
          <w:rFonts w:ascii="Times New Roman" w:eastAsia="Times New Roman" w:hAnsi="Times New Roman" w:cs="Times New Roman"/>
          <w:color w:val="000000"/>
          <w:lang w:val="en-US" w:bidi="en-US"/>
        </w:rPr>
        <w:t>VEGA</w:t>
      </w:r>
      <w:r w:rsidRPr="00974C5C">
        <w:rPr>
          <w:rFonts w:ascii="Times New Roman" w:eastAsia="Times New Roman" w:hAnsi="Times New Roman" w:cs="Times New Roman"/>
          <w:color w:val="000000"/>
          <w:lang w:bidi="en-US"/>
        </w:rPr>
        <w:t xml:space="preserve"> </w:t>
      </w:r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ТЕО-20, 2Т5К, 2Т2; </w:t>
      </w:r>
      <w:r w:rsidRPr="00974C5C">
        <w:rPr>
          <w:rFonts w:ascii="Times New Roman" w:eastAsia="Times New Roman" w:hAnsi="Times New Roman" w:cs="Times New Roman"/>
          <w:color w:val="000000"/>
          <w:lang w:bidi="en-US"/>
        </w:rPr>
        <w:t>2</w:t>
      </w:r>
      <w:r w:rsidRPr="00974C5C">
        <w:rPr>
          <w:rFonts w:ascii="Times New Roman" w:eastAsia="Times New Roman" w:hAnsi="Times New Roman" w:cs="Times New Roman"/>
          <w:color w:val="000000"/>
          <w:lang w:val="en-US" w:bidi="en-US"/>
        </w:rPr>
        <w:t>T</w:t>
      </w:r>
      <w:r w:rsidRPr="00974C5C">
        <w:rPr>
          <w:rFonts w:ascii="Times New Roman" w:eastAsia="Times New Roman" w:hAnsi="Times New Roman" w:cs="Times New Roman"/>
          <w:color w:val="000000"/>
          <w:lang w:bidi="en-US"/>
        </w:rPr>
        <w:t xml:space="preserve">-30; </w:t>
      </w:r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>нивелиры ЗН5Л, НЛ30, Н</w:t>
      </w:r>
      <w:proofErr w:type="gramStart"/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>1</w:t>
      </w:r>
      <w:proofErr w:type="gramEnd"/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, </w:t>
      </w:r>
      <w:r w:rsidRPr="00974C5C">
        <w:rPr>
          <w:rFonts w:ascii="Times New Roman" w:eastAsia="Times New Roman" w:hAnsi="Times New Roman" w:cs="Times New Roman"/>
          <w:color w:val="000000"/>
          <w:lang w:val="en-US" w:bidi="en-US"/>
        </w:rPr>
        <w:t>AL</w:t>
      </w:r>
      <w:r w:rsidRPr="00974C5C">
        <w:rPr>
          <w:rFonts w:ascii="Times New Roman" w:eastAsia="Times New Roman" w:hAnsi="Times New Roman" w:cs="Times New Roman"/>
          <w:color w:val="000000"/>
          <w:lang w:bidi="en-US"/>
        </w:rPr>
        <w:t>20</w:t>
      </w:r>
      <w:r w:rsidRPr="00974C5C">
        <w:rPr>
          <w:rFonts w:ascii="Times New Roman" w:eastAsia="Times New Roman" w:hAnsi="Times New Roman" w:cs="Times New Roman"/>
          <w:color w:val="000000"/>
          <w:lang w:val="en-US" w:bidi="en-US"/>
        </w:rPr>
        <w:t>D</w:t>
      </w:r>
      <w:r w:rsidRPr="00974C5C">
        <w:rPr>
          <w:rFonts w:ascii="Times New Roman" w:eastAsia="Times New Roman" w:hAnsi="Times New Roman" w:cs="Times New Roman"/>
          <w:color w:val="000000"/>
          <w:lang w:bidi="en-US"/>
        </w:rPr>
        <w:t xml:space="preserve">; </w:t>
      </w:r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тахеометр - </w:t>
      </w:r>
      <w:r w:rsidRPr="00974C5C">
        <w:rPr>
          <w:rFonts w:ascii="Times New Roman" w:eastAsia="Times New Roman" w:hAnsi="Times New Roman" w:cs="Times New Roman"/>
          <w:color w:val="000000"/>
          <w:lang w:val="en-US" w:bidi="en-US"/>
        </w:rPr>
        <w:t>SET</w:t>
      </w:r>
      <w:r w:rsidRPr="00974C5C">
        <w:rPr>
          <w:rFonts w:ascii="Times New Roman" w:eastAsia="Times New Roman" w:hAnsi="Times New Roman" w:cs="Times New Roman"/>
          <w:color w:val="000000"/>
          <w:lang w:bidi="en-US"/>
        </w:rPr>
        <w:t>630</w:t>
      </w:r>
      <w:r w:rsidRPr="00974C5C">
        <w:rPr>
          <w:rFonts w:ascii="Times New Roman" w:eastAsia="Times New Roman" w:hAnsi="Times New Roman" w:cs="Times New Roman"/>
          <w:color w:val="000000"/>
          <w:lang w:val="en-US" w:bidi="en-US"/>
        </w:rPr>
        <w:t>ER</w:t>
      </w:r>
      <w:r w:rsidRPr="00974C5C">
        <w:rPr>
          <w:rFonts w:ascii="Times New Roman" w:eastAsia="Times New Roman" w:hAnsi="Times New Roman" w:cs="Times New Roman"/>
          <w:color w:val="000000"/>
          <w:lang w:bidi="en-US"/>
        </w:rPr>
        <w:t xml:space="preserve">; </w:t>
      </w:r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рулетки РИМ50; штативы - теодолит </w:t>
      </w:r>
      <w:r w:rsidRPr="00974C5C">
        <w:rPr>
          <w:rFonts w:ascii="Times New Roman" w:eastAsia="Times New Roman" w:hAnsi="Times New Roman" w:cs="Times New Roman"/>
          <w:color w:val="000000"/>
          <w:lang w:val="en-US" w:bidi="en-US"/>
        </w:rPr>
        <w:t>S</w:t>
      </w:r>
      <w:r w:rsidRPr="00974C5C">
        <w:rPr>
          <w:rFonts w:ascii="Times New Roman" w:eastAsia="Times New Roman" w:hAnsi="Times New Roman" w:cs="Times New Roman"/>
          <w:color w:val="000000"/>
          <w:lang w:bidi="en-US"/>
        </w:rPr>
        <w:t xml:space="preserve">6, </w:t>
      </w:r>
      <w:proofErr w:type="spellStart"/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>теотахеометр</w:t>
      </w:r>
      <w:proofErr w:type="spellEnd"/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</w:t>
      </w:r>
      <w:r w:rsidRPr="00974C5C">
        <w:rPr>
          <w:rFonts w:ascii="Times New Roman" w:eastAsia="Times New Roman" w:hAnsi="Times New Roman" w:cs="Times New Roman"/>
          <w:color w:val="000000"/>
          <w:lang w:val="en-US" w:bidi="en-US"/>
        </w:rPr>
        <w:t>S</w:t>
      </w:r>
      <w:r w:rsidRPr="00974C5C">
        <w:rPr>
          <w:rFonts w:ascii="Times New Roman" w:eastAsia="Times New Roman" w:hAnsi="Times New Roman" w:cs="Times New Roman"/>
          <w:color w:val="000000"/>
          <w:lang w:bidi="en-US"/>
        </w:rPr>
        <w:t xml:space="preserve">6, </w:t>
      </w:r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ТТТР-140, нивелир </w:t>
      </w:r>
      <w:r w:rsidRPr="00974C5C">
        <w:rPr>
          <w:rFonts w:ascii="Times New Roman" w:eastAsia="Times New Roman" w:hAnsi="Times New Roman" w:cs="Times New Roman"/>
          <w:color w:val="000000"/>
          <w:lang w:val="en-US" w:bidi="en-US"/>
        </w:rPr>
        <w:t>S</w:t>
      </w:r>
      <w:r w:rsidRPr="00974C5C">
        <w:rPr>
          <w:rFonts w:ascii="Times New Roman" w:eastAsia="Times New Roman" w:hAnsi="Times New Roman" w:cs="Times New Roman"/>
          <w:color w:val="000000"/>
          <w:lang w:bidi="en-US"/>
        </w:rPr>
        <w:t xml:space="preserve">6; </w:t>
      </w:r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нивелирные рейки 2-х сторонние - </w:t>
      </w:r>
      <w:r w:rsidRPr="00974C5C">
        <w:rPr>
          <w:rFonts w:ascii="Times New Roman" w:eastAsia="Times New Roman" w:hAnsi="Times New Roman" w:cs="Times New Roman"/>
          <w:color w:val="000000"/>
          <w:lang w:val="en-US" w:bidi="en-US"/>
        </w:rPr>
        <w:t>TS</w:t>
      </w:r>
      <w:r w:rsidRPr="00974C5C">
        <w:rPr>
          <w:rFonts w:ascii="Times New Roman" w:eastAsia="Times New Roman" w:hAnsi="Times New Roman" w:cs="Times New Roman"/>
          <w:color w:val="000000"/>
          <w:lang w:bidi="en-US"/>
        </w:rPr>
        <w:t>3-3</w:t>
      </w:r>
      <w:r w:rsidRPr="00974C5C">
        <w:rPr>
          <w:rFonts w:ascii="Times New Roman" w:eastAsia="Times New Roman" w:hAnsi="Times New Roman" w:cs="Times New Roman"/>
          <w:color w:val="000000"/>
          <w:lang w:val="en-US" w:bidi="en-US"/>
        </w:rPr>
        <w:t>E</w:t>
      </w:r>
      <w:r w:rsidRPr="00974C5C">
        <w:rPr>
          <w:rFonts w:ascii="Times New Roman" w:eastAsia="Times New Roman" w:hAnsi="Times New Roman" w:cs="Times New Roman"/>
          <w:color w:val="000000"/>
          <w:lang w:bidi="en-US"/>
        </w:rPr>
        <w:t xml:space="preserve">, </w:t>
      </w:r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>РН3; вешка телескопическая 2,6 м;</w:t>
      </w:r>
    </w:p>
    <w:p w:rsidR="00974C5C" w:rsidRPr="00974C5C" w:rsidRDefault="00974C5C" w:rsidP="00974C5C">
      <w:pPr>
        <w:widowControl w:val="0"/>
        <w:spacing w:after="78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>техническими средствами обучения: компьютер с программным обеспечением, проектор; экран; аудиовизуальные средства - схемы и рисунки к занятиям в виде слайдов и электронных презентаций.</w:t>
      </w:r>
    </w:p>
    <w:p w:rsidR="00974C5C" w:rsidRPr="00974C5C" w:rsidRDefault="00974C5C" w:rsidP="00974C5C">
      <w:pPr>
        <w:keepNext/>
        <w:keepLines/>
        <w:widowControl w:val="0"/>
        <w:numPr>
          <w:ilvl w:val="0"/>
          <w:numId w:val="3"/>
        </w:numPr>
        <w:tabs>
          <w:tab w:val="left" w:pos="1302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15"/>
          <w:szCs w:val="15"/>
          <w:lang w:eastAsia="ru-RU" w:bidi="ru-RU"/>
        </w:rPr>
      </w:pPr>
      <w:bookmarkStart w:id="6" w:name="bookmark225"/>
      <w:r w:rsidRPr="00974C5C">
        <w:rPr>
          <w:rFonts w:ascii="Times New Roman" w:eastAsia="Times New Roman" w:hAnsi="Times New Roman" w:cs="Times New Roman"/>
          <w:color w:val="000000"/>
          <w:sz w:val="15"/>
          <w:szCs w:val="15"/>
          <w:lang w:eastAsia="ru-RU" w:bidi="ru-RU"/>
        </w:rPr>
        <w:t>Информационное обеспечение реализации программы</w:t>
      </w:r>
      <w:bookmarkEnd w:id="6"/>
    </w:p>
    <w:p w:rsidR="00974C5C" w:rsidRPr="00974C5C" w:rsidRDefault="00974C5C" w:rsidP="00974C5C">
      <w:pPr>
        <w:widowControl w:val="0"/>
        <w:spacing w:after="57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</w:t>
      </w:r>
      <w:proofErr w:type="gramStart"/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>рекомендуемых</w:t>
      </w:r>
      <w:proofErr w:type="gramEnd"/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для использования в образовательном процессе</w:t>
      </w:r>
    </w:p>
    <w:p w:rsidR="00974C5C" w:rsidRPr="00974C5C" w:rsidRDefault="00974C5C" w:rsidP="00974C5C">
      <w:pPr>
        <w:keepNext/>
        <w:keepLines/>
        <w:widowControl w:val="0"/>
        <w:numPr>
          <w:ilvl w:val="0"/>
          <w:numId w:val="4"/>
        </w:numPr>
        <w:tabs>
          <w:tab w:val="left" w:pos="1463"/>
        </w:tabs>
        <w:spacing w:after="137" w:line="150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15"/>
          <w:szCs w:val="15"/>
          <w:lang w:eastAsia="ru-RU" w:bidi="ru-RU"/>
        </w:rPr>
      </w:pPr>
      <w:bookmarkStart w:id="7" w:name="bookmark226"/>
      <w:r w:rsidRPr="00974C5C">
        <w:rPr>
          <w:rFonts w:ascii="Times New Roman" w:eastAsia="Times New Roman" w:hAnsi="Times New Roman" w:cs="Times New Roman"/>
          <w:color w:val="000000"/>
          <w:sz w:val="15"/>
          <w:szCs w:val="15"/>
          <w:lang w:eastAsia="ru-RU" w:bidi="ru-RU"/>
        </w:rPr>
        <w:t>Печатные издания</w:t>
      </w:r>
      <w:bookmarkEnd w:id="7"/>
    </w:p>
    <w:p w:rsidR="00974C5C" w:rsidRPr="00974C5C" w:rsidRDefault="00974C5C" w:rsidP="00974C5C">
      <w:pPr>
        <w:widowControl w:val="0"/>
        <w:spacing w:after="394" w:line="220" w:lineRule="exact"/>
        <w:ind w:firstLine="74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>1. Киселев М.И., Михелев Д.Ш. Геодезия - М.: ОИЦ «Академия», 2014</w:t>
      </w:r>
    </w:p>
    <w:p w:rsidR="00974C5C" w:rsidRPr="00974C5C" w:rsidRDefault="00974C5C" w:rsidP="00974C5C">
      <w:pPr>
        <w:keepNext/>
        <w:keepLines/>
        <w:widowControl w:val="0"/>
        <w:numPr>
          <w:ilvl w:val="0"/>
          <w:numId w:val="4"/>
        </w:numPr>
        <w:tabs>
          <w:tab w:val="left" w:pos="1463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15"/>
          <w:szCs w:val="15"/>
          <w:lang w:eastAsia="ru-RU" w:bidi="ru-RU"/>
        </w:rPr>
      </w:pPr>
      <w:bookmarkStart w:id="8" w:name="bookmark227"/>
      <w:r w:rsidRPr="00974C5C">
        <w:rPr>
          <w:rFonts w:ascii="Times New Roman" w:eastAsia="Times New Roman" w:hAnsi="Times New Roman" w:cs="Times New Roman"/>
          <w:color w:val="000000"/>
          <w:sz w:val="15"/>
          <w:szCs w:val="15"/>
          <w:lang w:eastAsia="ru-RU" w:bidi="ru-RU"/>
        </w:rPr>
        <w:t>Электронные издания (электронные ресурсы)</w:t>
      </w:r>
      <w:bookmarkEnd w:id="8"/>
    </w:p>
    <w:p w:rsidR="00974C5C" w:rsidRPr="00974C5C" w:rsidRDefault="00974C5C" w:rsidP="00974C5C">
      <w:pPr>
        <w:widowControl w:val="0"/>
        <w:numPr>
          <w:ilvl w:val="0"/>
          <w:numId w:val="5"/>
        </w:numPr>
        <w:tabs>
          <w:tab w:val="left" w:pos="1070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Национальная электронная библиотека - Режим доступа к сайту: </w:t>
      </w:r>
      <w:proofErr w:type="gramStart"/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>Ы</w:t>
      </w:r>
      <w:proofErr w:type="gramEnd"/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>*р://нэб.рф/</w:t>
      </w:r>
    </w:p>
    <w:p w:rsidR="00974C5C" w:rsidRPr="00974C5C" w:rsidRDefault="00974C5C" w:rsidP="00974C5C">
      <w:pPr>
        <w:widowControl w:val="0"/>
        <w:numPr>
          <w:ilvl w:val="0"/>
          <w:numId w:val="5"/>
        </w:numPr>
        <w:tabs>
          <w:tab w:val="left" w:pos="1059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Электронно-библиотечная система </w:t>
      </w:r>
      <w:proofErr w:type="spellStart"/>
      <w:r w:rsidRPr="00974C5C">
        <w:rPr>
          <w:rFonts w:ascii="Times New Roman" w:eastAsia="Times New Roman" w:hAnsi="Times New Roman" w:cs="Times New Roman"/>
          <w:color w:val="000000"/>
          <w:lang w:val="en-US" w:bidi="en-US"/>
        </w:rPr>
        <w:t>Znanium</w:t>
      </w:r>
      <w:proofErr w:type="spellEnd"/>
      <w:r w:rsidRPr="00974C5C">
        <w:rPr>
          <w:rFonts w:ascii="Times New Roman" w:eastAsia="Times New Roman" w:hAnsi="Times New Roman" w:cs="Times New Roman"/>
          <w:color w:val="000000"/>
          <w:lang w:bidi="en-US"/>
        </w:rPr>
        <w:t>.</w:t>
      </w:r>
      <w:r w:rsidRPr="00974C5C">
        <w:rPr>
          <w:rFonts w:ascii="Times New Roman" w:eastAsia="Times New Roman" w:hAnsi="Times New Roman" w:cs="Times New Roman"/>
          <w:color w:val="000000"/>
          <w:lang w:val="en-US" w:bidi="en-US"/>
        </w:rPr>
        <w:t>com</w:t>
      </w:r>
      <w:r w:rsidRPr="00974C5C">
        <w:rPr>
          <w:rFonts w:ascii="Times New Roman" w:eastAsia="Times New Roman" w:hAnsi="Times New Roman" w:cs="Times New Roman"/>
          <w:color w:val="000000"/>
          <w:lang w:bidi="en-US"/>
        </w:rPr>
        <w:t xml:space="preserve"> </w:t>
      </w:r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- Режим доступа к сайту: </w:t>
      </w:r>
      <w:hyperlink r:id="rId10" w:history="1">
        <w:r w:rsidRPr="00974C5C">
          <w:rPr>
            <w:rFonts w:ascii="Times New Roman" w:eastAsia="Times New Roman" w:hAnsi="Times New Roman" w:cs="Times New Roman"/>
            <w:color w:val="0066CC"/>
            <w:u w:val="single"/>
            <w:lang w:eastAsia="ru-RU" w:bidi="ru-RU"/>
          </w:rPr>
          <w:t>http://znanium</w:t>
        </w:r>
      </w:hyperlink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.</w:t>
      </w:r>
      <w:proofErr w:type="spellStart"/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>com</w:t>
      </w:r>
      <w:proofErr w:type="spellEnd"/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>/</w:t>
      </w:r>
    </w:p>
    <w:p w:rsidR="00974C5C" w:rsidRPr="00974C5C" w:rsidRDefault="00974C5C" w:rsidP="00974C5C">
      <w:pPr>
        <w:widowControl w:val="0"/>
        <w:numPr>
          <w:ilvl w:val="0"/>
          <w:numId w:val="5"/>
        </w:numPr>
        <w:tabs>
          <w:tab w:val="left" w:pos="1094"/>
        </w:tabs>
        <w:spacing w:after="360" w:line="413" w:lineRule="exact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Электронная библиотека </w:t>
      </w:r>
      <w:proofErr w:type="spellStart"/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>Юрайт</w:t>
      </w:r>
      <w:proofErr w:type="spellEnd"/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- Режим доступа к сайту:</w:t>
      </w:r>
      <w:hyperlink r:id="rId11" w:history="1">
        <w:r w:rsidRPr="00974C5C">
          <w:rPr>
            <w:rFonts w:ascii="Times New Roman" w:eastAsia="Times New Roman" w:hAnsi="Times New Roman" w:cs="Times New Roman"/>
            <w:color w:val="0066CC"/>
            <w:u w:val="single"/>
            <w:lang w:eastAsia="ru-RU" w:bidi="ru-RU"/>
          </w:rPr>
          <w:t xml:space="preserve"> </w:t>
        </w:r>
        <w:r w:rsidRPr="00974C5C">
          <w:rPr>
            <w:rFonts w:ascii="Times New Roman" w:eastAsia="Times New Roman" w:hAnsi="Times New Roman" w:cs="Times New Roman"/>
            <w:color w:val="0066CC"/>
            <w:u w:val="single"/>
            <w:lang w:val="en-US" w:bidi="en-US"/>
          </w:rPr>
          <w:t>https</w:t>
        </w:r>
        <w:r w:rsidRPr="00974C5C">
          <w:rPr>
            <w:rFonts w:ascii="Times New Roman" w:eastAsia="Times New Roman" w:hAnsi="Times New Roman" w:cs="Times New Roman"/>
            <w:color w:val="0066CC"/>
            <w:u w:val="single"/>
            <w:lang w:bidi="en-US"/>
          </w:rPr>
          <w:t>://</w:t>
        </w:r>
        <w:proofErr w:type="spellStart"/>
        <w:r w:rsidRPr="00974C5C">
          <w:rPr>
            <w:rFonts w:ascii="Times New Roman" w:eastAsia="Times New Roman" w:hAnsi="Times New Roman" w:cs="Times New Roman"/>
            <w:color w:val="0066CC"/>
            <w:u w:val="single"/>
            <w:lang w:val="en-US" w:bidi="en-US"/>
          </w:rPr>
          <w:t>biblio</w:t>
        </w:r>
        <w:proofErr w:type="spellEnd"/>
        <w:r w:rsidRPr="00974C5C">
          <w:rPr>
            <w:rFonts w:ascii="Times New Roman" w:eastAsia="Times New Roman" w:hAnsi="Times New Roman" w:cs="Times New Roman"/>
            <w:color w:val="0066CC"/>
            <w:u w:val="single"/>
            <w:lang w:bidi="en-US"/>
          </w:rPr>
          <w:t>-</w:t>
        </w:r>
        <w:r w:rsidRPr="00974C5C">
          <w:rPr>
            <w:rFonts w:ascii="Times New Roman" w:eastAsia="Times New Roman" w:hAnsi="Times New Roman" w:cs="Times New Roman"/>
            <w:color w:val="0066CC"/>
            <w:u w:val="single"/>
            <w:lang w:val="en-US" w:bidi="en-US"/>
          </w:rPr>
          <w:t>online</w:t>
        </w:r>
        <w:r w:rsidRPr="00974C5C">
          <w:rPr>
            <w:rFonts w:ascii="Times New Roman" w:eastAsia="Times New Roman" w:hAnsi="Times New Roman" w:cs="Times New Roman"/>
            <w:color w:val="0066CC"/>
            <w:u w:val="single"/>
            <w:lang w:bidi="en-US"/>
          </w:rPr>
          <w:t>.</w:t>
        </w:r>
        <w:proofErr w:type="spellStart"/>
        <w:r w:rsidRPr="00974C5C">
          <w:rPr>
            <w:rFonts w:ascii="Times New Roman" w:eastAsia="Times New Roman" w:hAnsi="Times New Roman" w:cs="Times New Roman"/>
            <w:color w:val="0066CC"/>
            <w:u w:val="single"/>
            <w:lang w:val="en-US" w:bidi="en-US"/>
          </w:rPr>
          <w:t>ru</w:t>
        </w:r>
        <w:proofErr w:type="spellEnd"/>
        <w:r w:rsidRPr="00974C5C">
          <w:rPr>
            <w:rFonts w:ascii="Times New Roman" w:eastAsia="Times New Roman" w:hAnsi="Times New Roman" w:cs="Times New Roman"/>
            <w:color w:val="0066CC"/>
            <w:u w:val="single"/>
            <w:lang w:bidi="en-US"/>
          </w:rPr>
          <w:t>/</w:t>
        </w:r>
      </w:hyperlink>
    </w:p>
    <w:p w:rsidR="00974C5C" w:rsidRPr="00974C5C" w:rsidRDefault="00974C5C" w:rsidP="00974C5C">
      <w:pPr>
        <w:keepNext/>
        <w:keepLines/>
        <w:widowControl w:val="0"/>
        <w:numPr>
          <w:ilvl w:val="0"/>
          <w:numId w:val="4"/>
        </w:numPr>
        <w:tabs>
          <w:tab w:val="left" w:pos="1463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15"/>
          <w:szCs w:val="15"/>
          <w:lang w:eastAsia="ru-RU" w:bidi="ru-RU"/>
        </w:rPr>
      </w:pPr>
      <w:bookmarkStart w:id="9" w:name="bookmark228"/>
      <w:r w:rsidRPr="00974C5C">
        <w:rPr>
          <w:rFonts w:ascii="Times New Roman" w:eastAsia="Times New Roman" w:hAnsi="Times New Roman" w:cs="Times New Roman"/>
          <w:color w:val="000000"/>
          <w:sz w:val="15"/>
          <w:szCs w:val="15"/>
          <w:lang w:eastAsia="ru-RU" w:bidi="ru-RU"/>
        </w:rPr>
        <w:t>Дополнительные источники</w:t>
      </w:r>
      <w:bookmarkEnd w:id="9"/>
    </w:p>
    <w:p w:rsidR="00974C5C" w:rsidRPr="00974C5C" w:rsidRDefault="00974C5C" w:rsidP="00974C5C">
      <w:pPr>
        <w:widowControl w:val="0"/>
        <w:numPr>
          <w:ilvl w:val="0"/>
          <w:numId w:val="6"/>
        </w:numPr>
        <w:tabs>
          <w:tab w:val="left" w:pos="1070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proofErr w:type="spellStart"/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>Перфилов</w:t>
      </w:r>
      <w:proofErr w:type="spellEnd"/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В.Ф., </w:t>
      </w:r>
      <w:proofErr w:type="spellStart"/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>Скогорева</w:t>
      </w:r>
      <w:proofErr w:type="spellEnd"/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Р.Н., Усова Н.В. Геодезия - М.: ОИЦ «Академия», 2008.</w:t>
      </w:r>
    </w:p>
    <w:p w:rsidR="00974C5C" w:rsidRPr="00974C5C" w:rsidRDefault="00974C5C" w:rsidP="00974C5C">
      <w:pPr>
        <w:widowControl w:val="0"/>
        <w:numPr>
          <w:ilvl w:val="0"/>
          <w:numId w:val="6"/>
        </w:numPr>
        <w:tabs>
          <w:tab w:val="left" w:pos="1094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Федотов Г.А. «Инженерная геодезия», 4-е изд., </w:t>
      </w:r>
      <w:proofErr w:type="spellStart"/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>стереот</w:t>
      </w:r>
      <w:proofErr w:type="spellEnd"/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>. - М.: ОИЦ «Академия»,</w:t>
      </w:r>
    </w:p>
    <w:p w:rsidR="00974C5C" w:rsidRPr="00974C5C" w:rsidRDefault="00974C5C" w:rsidP="00974C5C">
      <w:pPr>
        <w:widowControl w:val="0"/>
        <w:spacing w:after="0" w:line="413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974C5C">
        <w:rPr>
          <w:rFonts w:ascii="Times New Roman" w:eastAsia="Times New Roman" w:hAnsi="Times New Roman" w:cs="Times New Roman"/>
          <w:color w:val="000000"/>
          <w:lang w:eastAsia="ru-RU" w:bidi="ru-RU"/>
        </w:rPr>
        <w:t>2009.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56"/>
        <w:gridCol w:w="3941"/>
        <w:gridCol w:w="1872"/>
      </w:tblGrid>
      <w:tr w:rsidR="00974C5C" w:rsidRPr="00974C5C" w:rsidTr="00974C5C">
        <w:trPr>
          <w:trHeight w:hRule="exact" w:val="648"/>
          <w:jc w:val="center"/>
        </w:trPr>
        <w:tc>
          <w:tcPr>
            <w:tcW w:w="4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lastRenderedPageBreak/>
              <w:t>Результаты обучения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Критерии оценки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180" w:line="15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Методы</w:t>
            </w:r>
          </w:p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before="180" w:after="0" w:line="15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оценки</w:t>
            </w:r>
          </w:p>
        </w:tc>
      </w:tr>
      <w:tr w:rsidR="00974C5C" w:rsidRPr="00974C5C" w:rsidTr="00974C5C">
        <w:trPr>
          <w:trHeight w:hRule="exact" w:val="355"/>
          <w:jc w:val="center"/>
        </w:trPr>
        <w:tc>
          <w:tcPr>
            <w:tcW w:w="4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Перечень знаний, осваиваемых </w:t>
            </w:r>
            <w:proofErr w:type="gram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</w:t>
            </w:r>
            <w:proofErr w:type="gram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Знает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Тестирование,</w:t>
            </w:r>
          </w:p>
        </w:tc>
      </w:tr>
      <w:tr w:rsidR="00974C5C" w:rsidRPr="00974C5C" w:rsidTr="00974C5C">
        <w:trPr>
          <w:trHeight w:hRule="exact" w:val="317"/>
          <w:jc w:val="center"/>
        </w:trPr>
        <w:tc>
          <w:tcPr>
            <w:tcW w:w="4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рамках</w:t>
            </w:r>
            <w:proofErr w:type="gramEnd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дисциплины</w:t>
            </w:r>
          </w:p>
        </w:tc>
        <w:tc>
          <w:tcPr>
            <w:tcW w:w="394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основные геодезические</w:t>
            </w:r>
          </w:p>
        </w:tc>
        <w:tc>
          <w:tcPr>
            <w:tcW w:w="18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опрос,</w:t>
            </w:r>
          </w:p>
        </w:tc>
      </w:tr>
      <w:tr w:rsidR="00974C5C" w:rsidRPr="00974C5C" w:rsidTr="00974C5C">
        <w:trPr>
          <w:trHeight w:hRule="exact" w:val="322"/>
          <w:jc w:val="center"/>
        </w:trPr>
        <w:tc>
          <w:tcPr>
            <w:tcW w:w="4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основные геодезические определения;</w:t>
            </w:r>
          </w:p>
        </w:tc>
        <w:tc>
          <w:tcPr>
            <w:tcW w:w="394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определения;</w:t>
            </w:r>
          </w:p>
        </w:tc>
        <w:tc>
          <w:tcPr>
            <w:tcW w:w="18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презентация,</w:t>
            </w:r>
          </w:p>
        </w:tc>
      </w:tr>
      <w:tr w:rsidR="00974C5C" w:rsidRPr="00974C5C" w:rsidTr="00974C5C">
        <w:trPr>
          <w:trHeight w:hRule="exact" w:val="293"/>
          <w:jc w:val="center"/>
        </w:trPr>
        <w:tc>
          <w:tcPr>
            <w:tcW w:w="4056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типы и устройства </w:t>
            </w:r>
            <w:proofErr w:type="gram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основных</w:t>
            </w:r>
            <w:proofErr w:type="gramEnd"/>
          </w:p>
        </w:tc>
        <w:tc>
          <w:tcPr>
            <w:tcW w:w="3941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типы и устройства </w:t>
            </w:r>
            <w:proofErr w:type="gram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основных</w:t>
            </w:r>
            <w:proofErr w:type="gramEnd"/>
          </w:p>
        </w:tc>
        <w:tc>
          <w:tcPr>
            <w:tcW w:w="18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доклад</w:t>
            </w:r>
          </w:p>
        </w:tc>
      </w:tr>
      <w:tr w:rsidR="00974C5C" w:rsidRPr="00974C5C" w:rsidTr="00974C5C">
        <w:trPr>
          <w:trHeight w:hRule="exact" w:val="331"/>
          <w:jc w:val="center"/>
        </w:trPr>
        <w:tc>
          <w:tcPr>
            <w:tcW w:w="4056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геодезических приборов;</w:t>
            </w:r>
          </w:p>
        </w:tc>
        <w:tc>
          <w:tcPr>
            <w:tcW w:w="3941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геодезических приборов;</w:t>
            </w:r>
          </w:p>
        </w:tc>
        <w:tc>
          <w:tcPr>
            <w:tcW w:w="18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298"/>
          <w:jc w:val="center"/>
        </w:trPr>
        <w:tc>
          <w:tcPr>
            <w:tcW w:w="4056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методику выполнения </w:t>
            </w:r>
            <w:proofErr w:type="gram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разбивочных</w:t>
            </w:r>
            <w:proofErr w:type="gramEnd"/>
          </w:p>
        </w:tc>
        <w:tc>
          <w:tcPr>
            <w:tcW w:w="3941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методику выполнения </w:t>
            </w:r>
            <w:proofErr w:type="gram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разбивочных</w:t>
            </w:r>
            <w:proofErr w:type="gramEnd"/>
          </w:p>
        </w:tc>
        <w:tc>
          <w:tcPr>
            <w:tcW w:w="18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317"/>
          <w:jc w:val="center"/>
        </w:trPr>
        <w:tc>
          <w:tcPr>
            <w:tcW w:w="4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работ.</w:t>
            </w:r>
          </w:p>
        </w:tc>
        <w:tc>
          <w:tcPr>
            <w:tcW w:w="394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работ.</w:t>
            </w:r>
          </w:p>
        </w:tc>
        <w:tc>
          <w:tcPr>
            <w:tcW w:w="18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74C5C" w:rsidRPr="00974C5C" w:rsidTr="00974C5C">
        <w:trPr>
          <w:trHeight w:hRule="exact" w:val="336"/>
          <w:jc w:val="center"/>
        </w:trPr>
        <w:tc>
          <w:tcPr>
            <w:tcW w:w="4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Перечень умений, осваиваемых </w:t>
            </w:r>
            <w:proofErr w:type="gram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</w:t>
            </w:r>
            <w:proofErr w:type="gram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Умеет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Экспертное</w:t>
            </w:r>
          </w:p>
        </w:tc>
      </w:tr>
      <w:tr w:rsidR="00974C5C" w:rsidRPr="00974C5C" w:rsidTr="00974C5C">
        <w:trPr>
          <w:trHeight w:hRule="exact" w:val="336"/>
          <w:jc w:val="center"/>
        </w:trPr>
        <w:tc>
          <w:tcPr>
            <w:tcW w:w="4056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рамках</w:t>
            </w:r>
            <w:proofErr w:type="gramEnd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дисциплины</w:t>
            </w:r>
          </w:p>
        </w:tc>
        <w:tc>
          <w:tcPr>
            <w:tcW w:w="3941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читать разбивочные чертежи;</w:t>
            </w:r>
          </w:p>
        </w:tc>
        <w:tc>
          <w:tcPr>
            <w:tcW w:w="18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наблюдение </w:t>
            </w:r>
            <w:proofErr w:type="gram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</w:t>
            </w:r>
            <w:proofErr w:type="gramEnd"/>
          </w:p>
        </w:tc>
      </w:tr>
      <w:tr w:rsidR="00974C5C" w:rsidRPr="00974C5C" w:rsidTr="00974C5C">
        <w:trPr>
          <w:trHeight w:hRule="exact" w:val="317"/>
          <w:jc w:val="center"/>
        </w:trPr>
        <w:tc>
          <w:tcPr>
            <w:tcW w:w="4056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читать разбивочные чертежи;</w:t>
            </w:r>
          </w:p>
        </w:tc>
        <w:tc>
          <w:tcPr>
            <w:tcW w:w="3941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использовать мерный комплект </w:t>
            </w:r>
            <w:proofErr w:type="gram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для</w:t>
            </w:r>
            <w:proofErr w:type="gramEnd"/>
          </w:p>
        </w:tc>
        <w:tc>
          <w:tcPr>
            <w:tcW w:w="18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процессе</w:t>
            </w:r>
            <w:proofErr w:type="gramEnd"/>
          </w:p>
        </w:tc>
      </w:tr>
      <w:tr w:rsidR="00974C5C" w:rsidRPr="00974C5C" w:rsidTr="00974C5C">
        <w:trPr>
          <w:trHeight w:hRule="exact" w:val="322"/>
          <w:jc w:val="center"/>
        </w:trPr>
        <w:tc>
          <w:tcPr>
            <w:tcW w:w="4056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использовать мерный комплект </w:t>
            </w:r>
            <w:proofErr w:type="gram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для</w:t>
            </w:r>
            <w:proofErr w:type="gramEnd"/>
          </w:p>
        </w:tc>
        <w:tc>
          <w:tcPr>
            <w:tcW w:w="3941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измерения длин линий;</w:t>
            </w:r>
          </w:p>
        </w:tc>
        <w:tc>
          <w:tcPr>
            <w:tcW w:w="18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лабораторных и</w:t>
            </w:r>
          </w:p>
        </w:tc>
      </w:tr>
      <w:tr w:rsidR="00974C5C" w:rsidRPr="00974C5C" w:rsidTr="00974C5C">
        <w:trPr>
          <w:trHeight w:hRule="exact" w:val="317"/>
          <w:jc w:val="center"/>
        </w:trPr>
        <w:tc>
          <w:tcPr>
            <w:tcW w:w="4056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измерения длин линий;</w:t>
            </w:r>
          </w:p>
        </w:tc>
        <w:tc>
          <w:tcPr>
            <w:tcW w:w="3941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использовать нивелир для измерения</w:t>
            </w:r>
          </w:p>
        </w:tc>
        <w:tc>
          <w:tcPr>
            <w:tcW w:w="18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практических</w:t>
            </w:r>
          </w:p>
        </w:tc>
      </w:tr>
      <w:tr w:rsidR="00974C5C" w:rsidRPr="00974C5C" w:rsidTr="00974C5C">
        <w:trPr>
          <w:trHeight w:hRule="exact" w:val="317"/>
          <w:jc w:val="center"/>
        </w:trPr>
        <w:tc>
          <w:tcPr>
            <w:tcW w:w="4056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использовать нивелир для измерения</w:t>
            </w:r>
          </w:p>
        </w:tc>
        <w:tc>
          <w:tcPr>
            <w:tcW w:w="3941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превышений;</w:t>
            </w:r>
          </w:p>
        </w:tc>
        <w:tc>
          <w:tcPr>
            <w:tcW w:w="18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работ, оценка</w:t>
            </w:r>
          </w:p>
        </w:tc>
      </w:tr>
      <w:tr w:rsidR="00974C5C" w:rsidRPr="00974C5C" w:rsidTr="00974C5C">
        <w:trPr>
          <w:trHeight w:hRule="exact" w:val="307"/>
          <w:jc w:val="center"/>
        </w:trPr>
        <w:tc>
          <w:tcPr>
            <w:tcW w:w="4056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превышений;</w:t>
            </w:r>
          </w:p>
        </w:tc>
        <w:tc>
          <w:tcPr>
            <w:tcW w:w="3941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использовать теодолит </w:t>
            </w:r>
            <w:proofErr w:type="gram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для</w:t>
            </w:r>
            <w:proofErr w:type="gramEnd"/>
          </w:p>
        </w:tc>
        <w:tc>
          <w:tcPr>
            <w:tcW w:w="18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отчетов </w:t>
            </w:r>
            <w:proofErr w:type="gramStart"/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</w:t>
            </w:r>
            <w:proofErr w:type="gramEnd"/>
          </w:p>
        </w:tc>
      </w:tr>
      <w:tr w:rsidR="00974C5C" w:rsidRPr="00974C5C" w:rsidTr="00974C5C">
        <w:trPr>
          <w:trHeight w:hRule="exact" w:val="326"/>
          <w:jc w:val="center"/>
        </w:trPr>
        <w:tc>
          <w:tcPr>
            <w:tcW w:w="4056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использовать теодолит для измерения</w:t>
            </w:r>
          </w:p>
        </w:tc>
        <w:tc>
          <w:tcPr>
            <w:tcW w:w="3941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измерения углов;</w:t>
            </w:r>
          </w:p>
        </w:tc>
        <w:tc>
          <w:tcPr>
            <w:tcW w:w="18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лабораторным</w:t>
            </w:r>
          </w:p>
        </w:tc>
      </w:tr>
      <w:tr w:rsidR="00974C5C" w:rsidRPr="00974C5C" w:rsidTr="00974C5C">
        <w:trPr>
          <w:trHeight w:hRule="exact" w:val="307"/>
          <w:jc w:val="center"/>
        </w:trPr>
        <w:tc>
          <w:tcPr>
            <w:tcW w:w="4056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углов;</w:t>
            </w:r>
          </w:p>
        </w:tc>
        <w:tc>
          <w:tcPr>
            <w:tcW w:w="3941" w:type="dxa"/>
            <w:tcBorders>
              <w:lef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решать простейшие задачи</w:t>
            </w:r>
          </w:p>
        </w:tc>
        <w:tc>
          <w:tcPr>
            <w:tcW w:w="18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 практическим</w:t>
            </w:r>
          </w:p>
        </w:tc>
      </w:tr>
      <w:tr w:rsidR="00974C5C" w:rsidRPr="00974C5C" w:rsidTr="00974C5C">
        <w:trPr>
          <w:trHeight w:hRule="exact" w:val="629"/>
          <w:jc w:val="center"/>
        </w:trPr>
        <w:tc>
          <w:tcPr>
            <w:tcW w:w="40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решать простейшие задачи детальных разбивочных работ.</w:t>
            </w:r>
          </w:p>
        </w:tc>
        <w:tc>
          <w:tcPr>
            <w:tcW w:w="394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детальных разбивочных работ.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C5C" w:rsidRPr="00974C5C" w:rsidRDefault="00974C5C" w:rsidP="00974C5C">
            <w:pPr>
              <w:framePr w:w="986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74C5C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работам</w:t>
            </w:r>
          </w:p>
        </w:tc>
      </w:tr>
    </w:tbl>
    <w:p w:rsidR="00974C5C" w:rsidRPr="00974C5C" w:rsidRDefault="00974C5C" w:rsidP="00974C5C">
      <w:pPr>
        <w:framePr w:w="9869" w:wrap="notBeside" w:vAnchor="text" w:hAnchor="text" w:xAlign="center" w:y="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974C5C" w:rsidRPr="00974C5C" w:rsidRDefault="00974C5C" w:rsidP="00974C5C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C5C" w:rsidRDefault="00974C5C" w:rsidP="00974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184" w:rsidRDefault="000F2184"/>
    <w:sectPr w:rsidR="000F21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F1E" w:rsidRDefault="00A76F1E">
      <w:pPr>
        <w:spacing w:after="0" w:line="240" w:lineRule="auto"/>
      </w:pPr>
      <w:r>
        <w:separator/>
      </w:r>
    </w:p>
  </w:endnote>
  <w:endnote w:type="continuationSeparator" w:id="0">
    <w:p w:rsidR="00A76F1E" w:rsidRDefault="00A76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C5C" w:rsidRDefault="00974C5C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D76500D" wp14:editId="7EE9D2BE">
              <wp:simplePos x="0" y="0"/>
              <wp:positionH relativeFrom="page">
                <wp:posOffset>9769475</wp:posOffset>
              </wp:positionH>
              <wp:positionV relativeFrom="page">
                <wp:posOffset>6896735</wp:posOffset>
              </wp:positionV>
              <wp:extent cx="181610" cy="138430"/>
              <wp:effectExtent l="0" t="635" r="0" b="0"/>
              <wp:wrapNone/>
              <wp:docPr id="56" name="Text Box 3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4C5C" w:rsidRDefault="00974C5C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334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2" o:spid="_x0000_s1026" type="#_x0000_t202" style="position:absolute;margin-left:769.25pt;margin-top:543.05pt;width:14.3pt;height:10.9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" filled="f" stroked="f">
              <v:textbox style="mso-fit-shape-to-text:t" inset="0,0,0,0">
                <w:txbxContent>
                  <w:p w:rsidR="00974C5C" w:rsidRDefault="00974C5C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334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C5C" w:rsidRDefault="00974C5C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78F563AA" wp14:editId="78FD65A5">
              <wp:simplePos x="0" y="0"/>
              <wp:positionH relativeFrom="page">
                <wp:posOffset>9769475</wp:posOffset>
              </wp:positionH>
              <wp:positionV relativeFrom="page">
                <wp:posOffset>6896735</wp:posOffset>
              </wp:positionV>
              <wp:extent cx="181610" cy="138430"/>
              <wp:effectExtent l="0" t="635" r="0" b="0"/>
              <wp:wrapNone/>
              <wp:docPr id="55" name="Text Box 3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4C5C" w:rsidRDefault="00974C5C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625F7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3" o:spid="_x0000_s1027" type="#_x0000_t202" style="position:absolute;margin-left:769.25pt;margin-top:543.05pt;width:14.3pt;height:10.9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" filled="f" stroked="f">
              <v:textbox style="mso-fit-shape-to-text:t" inset="0,0,0,0">
                <w:txbxContent>
                  <w:p w:rsidR="00974C5C" w:rsidRDefault="00974C5C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625F7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F1E" w:rsidRDefault="00A76F1E">
      <w:pPr>
        <w:spacing w:after="0" w:line="240" w:lineRule="auto"/>
      </w:pPr>
      <w:r>
        <w:separator/>
      </w:r>
    </w:p>
  </w:footnote>
  <w:footnote w:type="continuationSeparator" w:id="0">
    <w:p w:rsidR="00A76F1E" w:rsidRDefault="00A76F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01D23"/>
    <w:multiLevelType w:val="multilevel"/>
    <w:tmpl w:val="0F744196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4620C0"/>
    <w:multiLevelType w:val="multilevel"/>
    <w:tmpl w:val="1A7C6C9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3A32867"/>
    <w:multiLevelType w:val="multilevel"/>
    <w:tmpl w:val="7ADCCE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46F0994"/>
    <w:multiLevelType w:val="multilevel"/>
    <w:tmpl w:val="607AA5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7E40F9E"/>
    <w:multiLevelType w:val="multilevel"/>
    <w:tmpl w:val="AF4467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D63EB8"/>
    <w:multiLevelType w:val="multilevel"/>
    <w:tmpl w:val="988472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7A2"/>
    <w:rsid w:val="000F2184"/>
    <w:rsid w:val="004625F7"/>
    <w:rsid w:val="00974C5C"/>
    <w:rsid w:val="00A76F1E"/>
    <w:rsid w:val="00B27AD6"/>
    <w:rsid w:val="00D80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Колонтитул (3)_"/>
    <w:basedOn w:val="a0"/>
    <w:link w:val="30"/>
    <w:rsid w:val="00974C5C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30">
    <w:name w:val="Колонтитул (3)"/>
    <w:basedOn w:val="a"/>
    <w:link w:val="3"/>
    <w:rsid w:val="00974C5C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Колонтитул (3)_"/>
    <w:basedOn w:val="a0"/>
    <w:link w:val="30"/>
    <w:rsid w:val="00974C5C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30">
    <w:name w:val="Колонтитул (3)"/>
    <w:basedOn w:val="a"/>
    <w:link w:val="3"/>
    <w:rsid w:val="00974C5C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iblio-online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naniu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2400</Words>
  <Characters>13680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KP</cp:lastModifiedBy>
  <cp:revision>4</cp:revision>
  <dcterms:created xsi:type="dcterms:W3CDTF">2021-03-29T05:50:00Z</dcterms:created>
  <dcterms:modified xsi:type="dcterms:W3CDTF">2021-03-30T06:40:00Z</dcterms:modified>
</cp:coreProperties>
</file>